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B165" w14:textId="76644748" w:rsidR="00B367A5" w:rsidRDefault="00A253EE" w:rsidP="00EF4C4E">
      <w:pPr>
        <w:spacing w:after="0" w:line="240" w:lineRule="auto"/>
      </w:pPr>
      <w:r>
        <w:t xml:space="preserve">Thank you for your interest in serving as a member of the Board of Directors of the </w:t>
      </w:r>
      <w:r w:rsidR="00522232">
        <w:t xml:space="preserve">New Brunswick </w:t>
      </w:r>
      <w:r w:rsidR="00522232" w:rsidRPr="00636F65">
        <w:t>Multicultural Council</w:t>
      </w:r>
      <w:r w:rsidRPr="00636F65">
        <w:t xml:space="preserve">. Serving on the board is a rewarding experience and an opportunity for personal and professional growth. </w:t>
      </w:r>
      <w:r w:rsidR="0043707E" w:rsidRPr="00636F65">
        <w:t xml:space="preserve">This fiduciary role will be crucial for the success of the NBMC and will contribute to change the landscape of our province. </w:t>
      </w:r>
    </w:p>
    <w:p w14:paraId="56167C12" w14:textId="77777777" w:rsidR="00B367A5" w:rsidRDefault="00B367A5" w:rsidP="00EF4C4E">
      <w:pPr>
        <w:spacing w:after="0" w:line="240" w:lineRule="auto"/>
      </w:pPr>
    </w:p>
    <w:p w14:paraId="0554EF8A" w14:textId="2B1B6C4C" w:rsidR="00A253EE" w:rsidRPr="00636F65" w:rsidRDefault="00A253EE" w:rsidP="00EF4C4E">
      <w:pPr>
        <w:spacing w:after="0" w:line="240" w:lineRule="auto"/>
      </w:pPr>
      <w:r w:rsidRPr="00636F65">
        <w:t xml:space="preserve">Completing this form will help you understand the skills and time/resource commitments of this leadership position. </w:t>
      </w:r>
    </w:p>
    <w:p w14:paraId="4288E424" w14:textId="18A5019D" w:rsidR="009876A6" w:rsidRPr="00636F65" w:rsidRDefault="009876A6" w:rsidP="00EF4C4E">
      <w:pPr>
        <w:spacing w:after="0" w:line="240" w:lineRule="auto"/>
      </w:pPr>
    </w:p>
    <w:p w14:paraId="647886C8" w14:textId="32450014" w:rsidR="00FF3C9F" w:rsidRDefault="002B1FDC" w:rsidP="00FF3C9F">
      <w:pPr>
        <w:spacing w:after="0" w:line="240" w:lineRule="auto"/>
      </w:pPr>
      <w:r w:rsidRPr="00636F65">
        <w:t>Board of Director Eligibility Criteria</w:t>
      </w:r>
      <w:r w:rsidR="009876A6" w:rsidRPr="00636F65">
        <w:t xml:space="preserve">: Director candidates are advised that, to remain eligible for consideration as a Director candidate, the following criteria must be met by each applicant: Pursuant to NBMC’s General By-law 2022-1, Section 5, each Director shall be an individual who: i. is at least 19 years of age; ii. has not been found by a court in Canada or elsewhere to be mentally incompetent; iii. does not have the status of a bankrupt; and iv. is in full agreement with the governing documents of the Corporation. </w:t>
      </w:r>
      <w:r w:rsidR="00DC4FCB" w:rsidRPr="00636F65">
        <w:t xml:space="preserve">In addition to these By-law requirements, </w:t>
      </w:r>
      <w:r w:rsidR="00AB18B7" w:rsidRPr="00636F65">
        <w:t xml:space="preserve">each Director shall provide a </w:t>
      </w:r>
      <w:r w:rsidR="00807445" w:rsidRPr="00636F65">
        <w:t xml:space="preserve">current </w:t>
      </w:r>
      <w:r w:rsidR="00AB18B7" w:rsidRPr="00636F65">
        <w:t>criminal background check</w:t>
      </w:r>
      <w:r w:rsidR="00CE7FB7" w:rsidRPr="00636F65">
        <w:t>.</w:t>
      </w:r>
      <w:r w:rsidR="00FF3C9F">
        <w:t xml:space="preserve">  </w:t>
      </w:r>
    </w:p>
    <w:p w14:paraId="1489B9A9" w14:textId="77777777" w:rsidR="009876A6" w:rsidRPr="00636F65" w:rsidRDefault="009876A6" w:rsidP="00F202FD">
      <w:pPr>
        <w:spacing w:after="0" w:line="240" w:lineRule="auto"/>
      </w:pPr>
    </w:p>
    <w:p w14:paraId="36BB7634" w14:textId="303CE256" w:rsidR="00A253EE" w:rsidRDefault="002B1FDC" w:rsidP="00F202FD">
      <w:pPr>
        <w:spacing w:after="0" w:line="240" w:lineRule="auto"/>
      </w:pPr>
      <w:r w:rsidRPr="00636F65">
        <w:t>Board Member Responsibilities</w:t>
      </w:r>
      <w:r w:rsidR="00A253EE" w:rsidRPr="00636F65">
        <w:t xml:space="preserve"> 1. Serves a minimum of one (1) </w:t>
      </w:r>
      <w:r w:rsidR="00A0767B" w:rsidRPr="00636F65">
        <w:t>two</w:t>
      </w:r>
      <w:r w:rsidR="00A253EE" w:rsidRPr="00636F65">
        <w:t xml:space="preserve">-year term on the Board. Eligible to serve </w:t>
      </w:r>
      <w:r w:rsidR="00986CD8" w:rsidRPr="00636F65">
        <w:t xml:space="preserve">a maximum of </w:t>
      </w:r>
      <w:r w:rsidR="00A253EE" w:rsidRPr="00636F65">
        <w:t>t</w:t>
      </w:r>
      <w:r w:rsidR="00986CD8" w:rsidRPr="00636F65">
        <w:t>hree</w:t>
      </w:r>
      <w:r w:rsidR="00A253EE" w:rsidRPr="00636F65">
        <w:t xml:space="preserve"> (</w:t>
      </w:r>
      <w:r w:rsidR="00A0767B" w:rsidRPr="00636F65">
        <w:t>3</w:t>
      </w:r>
      <w:r w:rsidR="00A253EE" w:rsidRPr="00636F65">
        <w:t>) t</w:t>
      </w:r>
      <w:r w:rsidR="00A0767B" w:rsidRPr="00636F65">
        <w:t>wo</w:t>
      </w:r>
      <w:r w:rsidR="00A253EE" w:rsidRPr="00636F65">
        <w:t xml:space="preserve">-year terms if re-elected. 2. Attend </w:t>
      </w:r>
      <w:r w:rsidR="00B31419" w:rsidRPr="00636F65">
        <w:t xml:space="preserve">Board meetings on a regular basis and </w:t>
      </w:r>
      <w:r w:rsidR="00E62323" w:rsidRPr="00636F65">
        <w:t>be absent</w:t>
      </w:r>
      <w:r w:rsidR="003974C3" w:rsidRPr="00636F65">
        <w:t xml:space="preserve"> </w:t>
      </w:r>
      <w:r w:rsidR="00E62323" w:rsidRPr="00636F65">
        <w:t xml:space="preserve">from no more than three </w:t>
      </w:r>
      <w:r w:rsidR="00C20D59" w:rsidRPr="00636F65">
        <w:t xml:space="preserve">(3) Board </w:t>
      </w:r>
      <w:r w:rsidR="00E62323" w:rsidRPr="00636F65">
        <w:t>meetings each year</w:t>
      </w:r>
      <w:r w:rsidR="003974C3" w:rsidRPr="00636F65">
        <w:t xml:space="preserve"> unless for a valid reason.</w:t>
      </w:r>
      <w:r w:rsidR="00A253EE" w:rsidRPr="00636F65">
        <w:t xml:space="preserve"> 3. </w:t>
      </w:r>
      <w:r w:rsidR="00A0767B" w:rsidRPr="00636F65">
        <w:t>Attend and actively participate</w:t>
      </w:r>
      <w:r w:rsidR="003974C3" w:rsidRPr="00636F65">
        <w:t xml:space="preserve"> </w:t>
      </w:r>
      <w:r w:rsidR="00647720" w:rsidRPr="00636F65">
        <w:t>while</w:t>
      </w:r>
      <w:r w:rsidR="003974C3" w:rsidRPr="00636F65">
        <w:t xml:space="preserve"> engag</w:t>
      </w:r>
      <w:r w:rsidR="00647720" w:rsidRPr="00636F65">
        <w:t>ing</w:t>
      </w:r>
      <w:r w:rsidR="003974C3" w:rsidRPr="00636F65">
        <w:t xml:space="preserve"> in the decision-making process</w:t>
      </w:r>
      <w:r w:rsidR="00A0767B" w:rsidRPr="00636F65">
        <w:t>, where relevant, in Committee meetings</w:t>
      </w:r>
      <w:r w:rsidR="00A253EE" w:rsidRPr="00636F65">
        <w:t xml:space="preserve">. 4. Stay informed about </w:t>
      </w:r>
      <w:r w:rsidR="00A0767B" w:rsidRPr="00636F65">
        <w:t>Board and Committee</w:t>
      </w:r>
      <w:r w:rsidR="00A253EE" w:rsidRPr="00636F65">
        <w:t xml:space="preserve"> matters, </w:t>
      </w:r>
      <w:r w:rsidR="00840A2F" w:rsidRPr="00636F65">
        <w:t>be</w:t>
      </w:r>
      <w:r w:rsidR="00A253EE" w:rsidRPr="00636F65">
        <w:t xml:space="preserve"> prepared for meetings, and reviews and comments on minutes and reports. 5. Participate in the advancement</w:t>
      </w:r>
      <w:r w:rsidR="003974C3" w:rsidRPr="00636F65">
        <w:t xml:space="preserve">, the continuous assessment and updating process </w:t>
      </w:r>
      <w:r w:rsidR="00A253EE" w:rsidRPr="00636F65">
        <w:t xml:space="preserve">of the strategic plan of the </w:t>
      </w:r>
      <w:r w:rsidR="00A0767B" w:rsidRPr="00636F65">
        <w:t>New Brunswick Multicultural Council</w:t>
      </w:r>
      <w:r w:rsidR="00A253EE" w:rsidRPr="00636F65">
        <w:t>.</w:t>
      </w:r>
      <w:r w:rsidR="00A62AA6" w:rsidRPr="00636F65">
        <w:t xml:space="preserve"> 6. </w:t>
      </w:r>
      <w:r w:rsidR="009A410B" w:rsidRPr="00636F65">
        <w:t>Responsibilities as outlined in the Board of Director Role and Responsibilities document (attached).</w:t>
      </w:r>
    </w:p>
    <w:p w14:paraId="6C9E9205" w14:textId="77777777" w:rsidR="00EE4E25" w:rsidRDefault="00EE4E25" w:rsidP="00F202FD">
      <w:pPr>
        <w:spacing w:after="0" w:line="240" w:lineRule="auto"/>
      </w:pPr>
    </w:p>
    <w:p w14:paraId="3ED49639" w14:textId="4E3B443D" w:rsidR="00EE4E25" w:rsidRPr="00636F65" w:rsidRDefault="00EE4E25" w:rsidP="00F202FD">
      <w:pPr>
        <w:spacing w:after="0" w:line="240" w:lineRule="auto"/>
      </w:pPr>
      <w:r w:rsidRPr="00552163">
        <w:t>Board Member Time Commitment</w:t>
      </w:r>
      <w:r w:rsidR="002C65BD" w:rsidRPr="00552163">
        <w:t>: The Board meets a minimum of 8 times/year</w:t>
      </w:r>
      <w:r w:rsidR="00BE4EDD" w:rsidRPr="00552163">
        <w:t xml:space="preserve"> with each meeting lasting approximately 1.5 – 2 hours</w:t>
      </w:r>
      <w:r w:rsidR="002C65BD" w:rsidRPr="00552163">
        <w:t>. While the majority of the meetings are virtual, the Annual General Meeting is typically an in-person meeting</w:t>
      </w:r>
      <w:r w:rsidR="00A65146" w:rsidRPr="00552163">
        <w:t xml:space="preserve"> held on a Saturday. Board Committees meeting vary in frequency with the Executive Committee and the Finance Committee meetings</w:t>
      </w:r>
      <w:r w:rsidR="00795541" w:rsidRPr="00552163">
        <w:t xml:space="preserve"> held on a monthly basis. The Governance Committee </w:t>
      </w:r>
      <w:r w:rsidR="00861D3C" w:rsidRPr="00552163">
        <w:t xml:space="preserve">and the Nominations Committee </w:t>
      </w:r>
      <w:r w:rsidR="00795541" w:rsidRPr="00552163">
        <w:t xml:space="preserve">meet on an as needed basis. </w:t>
      </w:r>
      <w:r w:rsidR="00861D3C" w:rsidRPr="00552163">
        <w:t>It is expected that Board Members review materials in advance of Board and Committee meetings so that they are prepared to actively participate during meetings.</w:t>
      </w:r>
    </w:p>
    <w:p w14:paraId="6BA44DB9" w14:textId="6D2F5D97" w:rsidR="00A253EE" w:rsidRPr="00636F65" w:rsidRDefault="00A253EE" w:rsidP="004C07C4">
      <w:pPr>
        <w:spacing w:after="0"/>
      </w:pPr>
    </w:p>
    <w:p w14:paraId="7E0B5A19" w14:textId="2882CB6B" w:rsidR="00F625FD" w:rsidRDefault="00F625FD" w:rsidP="00F625FD">
      <w:pPr>
        <w:spacing w:after="0"/>
      </w:pPr>
      <w:r w:rsidRPr="00636F65">
        <w:t>Applications are used by the Board’s Nominati</w:t>
      </w:r>
      <w:r w:rsidR="002B1FDC" w:rsidRPr="00636F65">
        <w:t>ons</w:t>
      </w:r>
      <w:r w:rsidRPr="00636F65">
        <w:t xml:space="preserve"> Committee to identify and evaluate potential board candidates. All new directors are elected by a majority vote of </w:t>
      </w:r>
      <w:r w:rsidR="002B1FDC" w:rsidRPr="00636F65">
        <w:t>the members at the Corporation’s Annual General Meeting</w:t>
      </w:r>
      <w:r w:rsidR="00913E0F" w:rsidRPr="00636F65">
        <w:t xml:space="preserve"> or at a Special Meeting of the Members</w:t>
      </w:r>
      <w:r w:rsidRPr="00636F65">
        <w:t xml:space="preserve">. </w:t>
      </w:r>
    </w:p>
    <w:p w14:paraId="3CC29832" w14:textId="10558537" w:rsidR="0042300B" w:rsidRDefault="0042300B" w:rsidP="00F625FD">
      <w:pPr>
        <w:spacing w:after="0"/>
      </w:pPr>
    </w:p>
    <w:p w14:paraId="1F33BCF8" w14:textId="77777777" w:rsidR="0042300B" w:rsidRDefault="0042300B" w:rsidP="0042300B">
      <w:pPr>
        <w:spacing w:after="0" w:line="240" w:lineRule="auto"/>
      </w:pPr>
    </w:p>
    <w:p w14:paraId="1EE535C9" w14:textId="77777777" w:rsidR="0042300B" w:rsidRPr="00582380" w:rsidRDefault="0042300B" w:rsidP="0042300B">
      <w:pPr>
        <w:spacing w:after="0" w:line="240" w:lineRule="auto"/>
        <w:rPr>
          <w:b/>
          <w:bCs/>
        </w:rPr>
      </w:pPr>
      <w:r w:rsidRPr="00582380">
        <w:rPr>
          <w:b/>
          <w:bCs/>
        </w:rPr>
        <w:t xml:space="preserve">Please return completed </w:t>
      </w:r>
      <w:r>
        <w:rPr>
          <w:b/>
          <w:bCs/>
        </w:rPr>
        <w:t>application</w:t>
      </w:r>
      <w:r w:rsidRPr="00582380">
        <w:rPr>
          <w:b/>
          <w:bCs/>
        </w:rPr>
        <w:t xml:space="preserve"> and </w:t>
      </w:r>
      <w:r>
        <w:rPr>
          <w:b/>
          <w:bCs/>
        </w:rPr>
        <w:t xml:space="preserve">copy of your </w:t>
      </w:r>
      <w:r w:rsidRPr="00582380">
        <w:rPr>
          <w:b/>
          <w:bCs/>
        </w:rPr>
        <w:t xml:space="preserve">current </w:t>
      </w:r>
      <w:r w:rsidRPr="00582380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Curriculum Vitae to Maura McKinnon @ </w:t>
      </w:r>
      <w:hyperlink r:id="rId10" w:history="1">
        <w:r w:rsidRPr="00BB6F85">
          <w:rPr>
            <w:rStyle w:val="Hyperlink"/>
            <w:rFonts w:cstheme="minorHAnsi"/>
            <w:b/>
            <w:bCs/>
            <w:shd w:val="clear" w:color="auto" w:fill="FFFFFF"/>
          </w:rPr>
          <w:t>Maura.McKinnon@nbmc-cmnb.ca</w:t>
        </w:r>
      </w:hyperlink>
      <w:r w:rsidRPr="00582380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 on or before 5 p.m. AST on February 3, 2023.</w:t>
      </w:r>
    </w:p>
    <w:p w14:paraId="3BE45AA9" w14:textId="77777777" w:rsidR="0042300B" w:rsidRPr="00636F65" w:rsidRDefault="0042300B" w:rsidP="00F625FD">
      <w:pPr>
        <w:spacing w:after="0"/>
      </w:pPr>
    </w:p>
    <w:p w14:paraId="303CF699" w14:textId="77777777" w:rsidR="00F625FD" w:rsidRDefault="00F625FD" w:rsidP="00A0767B">
      <w:pPr>
        <w:spacing w:after="0" w:line="240" w:lineRule="auto"/>
      </w:pPr>
    </w:p>
    <w:p w14:paraId="25BAF5B1" w14:textId="77777777" w:rsidR="00A0767B" w:rsidRDefault="00A0767B" w:rsidP="00A0767B">
      <w:pPr>
        <w:spacing w:after="0" w:line="240" w:lineRule="auto"/>
      </w:pPr>
    </w:p>
    <w:p w14:paraId="4D26687C" w14:textId="77777777" w:rsidR="00A0767B" w:rsidRDefault="00A0767B" w:rsidP="004C07C4">
      <w:pPr>
        <w:spacing w:after="0"/>
      </w:pPr>
    </w:p>
    <w:p w14:paraId="55EAA800" w14:textId="77777777" w:rsidR="004C07C4" w:rsidRDefault="004C07C4" w:rsidP="004C07C4">
      <w:pPr>
        <w:spacing w:after="0" w:line="240" w:lineRule="auto"/>
      </w:pPr>
    </w:p>
    <w:p w14:paraId="7CC2445C" w14:textId="77777777" w:rsidR="007B2FA5" w:rsidRDefault="007B2FA5">
      <w:r>
        <w:br w:type="page"/>
      </w:r>
    </w:p>
    <w:p w14:paraId="5A6E0724" w14:textId="65251F2D" w:rsidR="00DE27FE" w:rsidRDefault="00DE27FE" w:rsidP="00EA3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New Brunswick Multicultural Council</w:t>
      </w:r>
    </w:p>
    <w:p w14:paraId="3BD79E87" w14:textId="4C175D98" w:rsidR="00CB1020" w:rsidRDefault="00582380" w:rsidP="00EA300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Board of Directors –</w:t>
      </w:r>
      <w:r w:rsidR="00767632">
        <w:rPr>
          <w:b/>
          <w:bCs/>
        </w:rPr>
        <w:t xml:space="preserve"> </w:t>
      </w:r>
      <w:r>
        <w:rPr>
          <w:b/>
          <w:bCs/>
        </w:rPr>
        <w:t>Candidate</w:t>
      </w:r>
      <w:r w:rsidR="00CB1020">
        <w:rPr>
          <w:b/>
          <w:bCs/>
        </w:rPr>
        <w:t xml:space="preserve"> </w:t>
      </w:r>
      <w:r>
        <w:rPr>
          <w:b/>
          <w:bCs/>
        </w:rPr>
        <w:t>Application</w:t>
      </w:r>
    </w:p>
    <w:p w14:paraId="071D62FF" w14:textId="77777777" w:rsidR="00A94633" w:rsidRDefault="00A94633" w:rsidP="004C07C4">
      <w:pPr>
        <w:spacing w:after="0" w:line="240" w:lineRule="auto"/>
      </w:pPr>
    </w:p>
    <w:p w14:paraId="58CF2F18" w14:textId="19F0F343" w:rsidR="00467A05" w:rsidRDefault="00467A05" w:rsidP="004C07C4">
      <w:pPr>
        <w:spacing w:after="0" w:line="240" w:lineRule="auto"/>
      </w:pPr>
      <w:r>
        <w:t>NOTE:</w:t>
      </w:r>
      <w:r>
        <w:tab/>
        <w:t>To be completed/signed by Candidate</w:t>
      </w:r>
      <w:r w:rsidR="00EE0257">
        <w:t xml:space="preserve"> </w:t>
      </w:r>
    </w:p>
    <w:p w14:paraId="23F8FE84" w14:textId="77777777" w:rsidR="00467A05" w:rsidRDefault="00467A05" w:rsidP="004C07C4">
      <w:pPr>
        <w:spacing w:after="0" w:line="240" w:lineRule="auto"/>
      </w:pPr>
    </w:p>
    <w:p w14:paraId="27E4CD18" w14:textId="1F4E900D" w:rsidR="00CB1020" w:rsidRDefault="00CB1020" w:rsidP="004C07C4">
      <w:pPr>
        <w:spacing w:after="0" w:line="240" w:lineRule="auto"/>
      </w:pPr>
      <w:r>
        <w:t>Candidate Information</w:t>
      </w:r>
    </w:p>
    <w:p w14:paraId="33D4C36E" w14:textId="7D93BDC9" w:rsidR="004C07C4" w:rsidRDefault="004C07C4" w:rsidP="004C07C4">
      <w:pPr>
        <w:spacing w:after="0" w:line="240" w:lineRule="auto"/>
      </w:pPr>
      <w:r>
        <w:t>Name</w:t>
      </w:r>
    </w:p>
    <w:p w14:paraId="29A075E0" w14:textId="1A5E78C2" w:rsidR="004C07C4" w:rsidRDefault="004C07C4" w:rsidP="004C07C4">
      <w:pPr>
        <w:spacing w:after="0" w:line="240" w:lineRule="auto"/>
      </w:pPr>
      <w:r>
        <w:t>Address</w:t>
      </w:r>
    </w:p>
    <w:p w14:paraId="354B77CE" w14:textId="5A582A26" w:rsidR="004C07C4" w:rsidRDefault="004C07C4" w:rsidP="004C07C4">
      <w:pPr>
        <w:spacing w:after="0" w:line="240" w:lineRule="auto"/>
      </w:pPr>
      <w:r>
        <w:t>Contact Info</w:t>
      </w:r>
    </w:p>
    <w:p w14:paraId="0355DB96" w14:textId="11DBC170" w:rsidR="004C07C4" w:rsidRDefault="004C07C4" w:rsidP="004C07C4">
      <w:pPr>
        <w:spacing w:after="0" w:line="240" w:lineRule="auto"/>
      </w:pPr>
      <w:r>
        <w:tab/>
        <w:t>Phone</w:t>
      </w:r>
    </w:p>
    <w:p w14:paraId="196047BE" w14:textId="42EED00B" w:rsidR="004C07C4" w:rsidRDefault="004C07C4" w:rsidP="004C07C4">
      <w:pPr>
        <w:spacing w:after="0" w:line="240" w:lineRule="auto"/>
      </w:pPr>
      <w:r>
        <w:tab/>
        <w:t>Email</w:t>
      </w:r>
    </w:p>
    <w:p w14:paraId="5EB00F62" w14:textId="234B1731" w:rsidR="004C07C4" w:rsidRDefault="004C07C4" w:rsidP="004C07C4">
      <w:pPr>
        <w:spacing w:after="0" w:line="240" w:lineRule="auto"/>
      </w:pPr>
    </w:p>
    <w:p w14:paraId="12C57E8E" w14:textId="0A867831" w:rsidR="004C07C4" w:rsidRDefault="004C07C4" w:rsidP="004C07C4">
      <w:pPr>
        <w:spacing w:after="0" w:line="240" w:lineRule="auto"/>
      </w:pPr>
      <w:r>
        <w:t>Business/Work Information:</w:t>
      </w:r>
    </w:p>
    <w:p w14:paraId="63BDB7A8" w14:textId="36BBC927" w:rsidR="004C07C4" w:rsidRDefault="004C07C4" w:rsidP="004C07C4">
      <w:pPr>
        <w:spacing w:after="0" w:line="240" w:lineRule="auto"/>
      </w:pPr>
      <w:r>
        <w:t>Title/Profession</w:t>
      </w:r>
    </w:p>
    <w:p w14:paraId="5D209F7A" w14:textId="14E4D693" w:rsidR="004C07C4" w:rsidRDefault="004C07C4" w:rsidP="004C07C4">
      <w:pPr>
        <w:spacing w:after="0" w:line="240" w:lineRule="auto"/>
      </w:pPr>
      <w:r>
        <w:t>Organization</w:t>
      </w:r>
    </w:p>
    <w:p w14:paraId="2A088851" w14:textId="20AF7077" w:rsidR="004C07C4" w:rsidRDefault="00A253EE" w:rsidP="004C07C4">
      <w:pPr>
        <w:spacing w:after="0" w:line="240" w:lineRule="auto"/>
      </w:pPr>
      <w:r>
        <w:t>Work Contact Info</w:t>
      </w:r>
    </w:p>
    <w:p w14:paraId="057A3A95" w14:textId="22114C6D" w:rsidR="00A253EE" w:rsidRDefault="00A253EE" w:rsidP="004C07C4">
      <w:pPr>
        <w:spacing w:after="0" w:line="240" w:lineRule="auto"/>
      </w:pPr>
      <w:r>
        <w:tab/>
        <w:t>Phone</w:t>
      </w:r>
    </w:p>
    <w:p w14:paraId="0CADBEC7" w14:textId="36A9555A" w:rsidR="00A253EE" w:rsidRDefault="00A253EE" w:rsidP="004C07C4">
      <w:pPr>
        <w:spacing w:after="0" w:line="240" w:lineRule="auto"/>
      </w:pPr>
      <w:r>
        <w:tab/>
        <w:t>Email</w:t>
      </w:r>
    </w:p>
    <w:p w14:paraId="3C7DB77B" w14:textId="77777777" w:rsidR="009C75FF" w:rsidRDefault="009C75FF" w:rsidP="004C07C4">
      <w:pPr>
        <w:spacing w:after="0" w:line="240" w:lineRule="auto"/>
      </w:pPr>
    </w:p>
    <w:p w14:paraId="71A7813B" w14:textId="77777777" w:rsidR="009C75FF" w:rsidRDefault="009C75FF" w:rsidP="004C07C4">
      <w:pPr>
        <w:spacing w:after="0" w:line="240" w:lineRule="auto"/>
      </w:pPr>
    </w:p>
    <w:p w14:paraId="45425846" w14:textId="77777777" w:rsidR="000C34DC" w:rsidRDefault="009C75FF" w:rsidP="009C75FF">
      <w:pPr>
        <w:spacing w:after="0" w:line="240" w:lineRule="auto"/>
      </w:pPr>
      <w:r>
        <w:t xml:space="preserve">As NBMC is a provincial organization, it is important that our Board composition reflect the diversity of our province. </w:t>
      </w:r>
    </w:p>
    <w:p w14:paraId="6ACAA6E3" w14:textId="77777777" w:rsidR="000C34DC" w:rsidRDefault="000C34DC" w:rsidP="009C75FF">
      <w:pPr>
        <w:spacing w:after="0" w:line="240" w:lineRule="auto"/>
      </w:pPr>
    </w:p>
    <w:p w14:paraId="57D15BF3" w14:textId="1D413CEA" w:rsidR="009C75FF" w:rsidRPr="00635672" w:rsidRDefault="009C75FF" w:rsidP="009C75FF">
      <w:pPr>
        <w:spacing w:after="0" w:line="240" w:lineRule="auto"/>
      </w:pPr>
      <w:r w:rsidRPr="00635672">
        <w:t>Please indicate which of the following applies to you</w:t>
      </w:r>
    </w:p>
    <w:p w14:paraId="36678302" w14:textId="66A1AA1B" w:rsidR="009C75FF" w:rsidRPr="00635672" w:rsidRDefault="009C75FF" w:rsidP="004A37AA">
      <w:pPr>
        <w:spacing w:after="0" w:line="240" w:lineRule="auto"/>
        <w:ind w:firstLine="720"/>
      </w:pPr>
      <w:r w:rsidRPr="00635672">
        <w:t>Urban</w:t>
      </w:r>
      <w:r w:rsidRPr="00635672">
        <w:tab/>
      </w:r>
      <w:r w:rsidR="004A37AA">
        <w:tab/>
      </w:r>
      <w:r w:rsidRPr="00635672">
        <w:tab/>
      </w:r>
      <w:sdt>
        <w:sdtPr>
          <w:id w:val="-13649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672">
            <w:rPr>
              <w:rFonts w:ascii="MS Gothic" w:eastAsia="MS Gothic" w:hAnsi="MS Gothic" w:hint="eastAsia"/>
            </w:rPr>
            <w:t>☐</w:t>
          </w:r>
        </w:sdtContent>
      </w:sdt>
    </w:p>
    <w:p w14:paraId="3C19BA0B" w14:textId="6307CE4F" w:rsidR="009C75FF" w:rsidRPr="00635672" w:rsidRDefault="009C75FF" w:rsidP="004A37AA">
      <w:pPr>
        <w:spacing w:after="0" w:line="240" w:lineRule="auto"/>
        <w:ind w:firstLine="720"/>
      </w:pPr>
      <w:r w:rsidRPr="00635672">
        <w:t>Rural</w:t>
      </w:r>
      <w:r w:rsidRPr="00635672">
        <w:tab/>
      </w:r>
      <w:r w:rsidR="004A37AA">
        <w:tab/>
      </w:r>
      <w:r w:rsidRPr="00635672">
        <w:tab/>
      </w:r>
      <w:sdt>
        <w:sdtPr>
          <w:id w:val="-53318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672">
            <w:rPr>
              <w:rFonts w:ascii="MS Gothic" w:eastAsia="MS Gothic" w:hAnsi="MS Gothic" w:hint="eastAsia"/>
            </w:rPr>
            <w:t>☐</w:t>
          </w:r>
        </w:sdtContent>
      </w:sdt>
    </w:p>
    <w:p w14:paraId="42031B6D" w14:textId="3D829A3F" w:rsidR="009C75FF" w:rsidRPr="00635672" w:rsidRDefault="00550366" w:rsidP="004A37AA">
      <w:pPr>
        <w:spacing w:after="0" w:line="240" w:lineRule="auto"/>
        <w:ind w:firstLine="720"/>
      </w:pPr>
      <w:r w:rsidRPr="00635672">
        <w:t>Anglophone</w:t>
      </w:r>
      <w:r w:rsidR="004A37AA">
        <w:tab/>
      </w:r>
      <w:r w:rsidR="009C75FF" w:rsidRPr="00635672">
        <w:tab/>
      </w:r>
      <w:sdt>
        <w:sdtPr>
          <w:id w:val="135831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5FF" w:rsidRPr="00635672">
            <w:rPr>
              <w:rFonts w:ascii="MS Gothic" w:eastAsia="MS Gothic" w:hAnsi="MS Gothic" w:hint="eastAsia"/>
            </w:rPr>
            <w:t>☐</w:t>
          </w:r>
        </w:sdtContent>
      </w:sdt>
    </w:p>
    <w:p w14:paraId="0C3FFFDD" w14:textId="56642BCA" w:rsidR="009C75FF" w:rsidRPr="00635672" w:rsidRDefault="00550366" w:rsidP="004A37AA">
      <w:pPr>
        <w:spacing w:after="0" w:line="240" w:lineRule="auto"/>
        <w:ind w:firstLine="720"/>
      </w:pPr>
      <w:r w:rsidRPr="00635672">
        <w:t>Francophone</w:t>
      </w:r>
      <w:r w:rsidR="004A37AA">
        <w:tab/>
      </w:r>
      <w:r w:rsidR="009C75FF" w:rsidRPr="00635672">
        <w:tab/>
      </w:r>
      <w:sdt>
        <w:sdtPr>
          <w:id w:val="-205707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5FF" w:rsidRPr="00635672">
            <w:rPr>
              <w:rFonts w:ascii="MS Gothic" w:eastAsia="MS Gothic" w:hAnsi="MS Gothic" w:hint="eastAsia"/>
            </w:rPr>
            <w:t>☐</w:t>
          </w:r>
        </w:sdtContent>
      </w:sdt>
    </w:p>
    <w:p w14:paraId="0E477DE8" w14:textId="5BF0DA78" w:rsidR="009C75FF" w:rsidRDefault="009C75FF" w:rsidP="004A37AA">
      <w:pPr>
        <w:spacing w:after="0" w:line="240" w:lineRule="auto"/>
        <w:ind w:firstLine="720"/>
      </w:pPr>
      <w:r w:rsidRPr="00635672">
        <w:t>Bilingual</w:t>
      </w:r>
      <w:r w:rsidR="004A37AA">
        <w:tab/>
      </w:r>
      <w:r w:rsidRPr="00635672">
        <w:tab/>
      </w:r>
      <w:sdt>
        <w:sdtPr>
          <w:id w:val="-10951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1FC" w:rsidRPr="00635672">
            <w:rPr>
              <w:rFonts w:ascii="MS Gothic" w:eastAsia="MS Gothic" w:hAnsi="MS Gothic" w:hint="eastAsia"/>
            </w:rPr>
            <w:t>☐</w:t>
          </w:r>
        </w:sdtContent>
      </w:sdt>
    </w:p>
    <w:p w14:paraId="3DEF7084" w14:textId="77777777" w:rsidR="00924E06" w:rsidRDefault="00924E06" w:rsidP="001E38EB">
      <w:pPr>
        <w:spacing w:after="0" w:line="240" w:lineRule="auto"/>
        <w:rPr>
          <w:highlight w:val="yellow"/>
        </w:rPr>
      </w:pPr>
    </w:p>
    <w:p w14:paraId="4397F60F" w14:textId="2431F4A0" w:rsidR="00924E06" w:rsidRPr="000C34DC" w:rsidRDefault="00635672" w:rsidP="001E38EB">
      <w:pPr>
        <w:spacing w:after="0" w:line="240" w:lineRule="auto"/>
      </w:pPr>
      <w:r w:rsidRPr="000C34DC">
        <w:t xml:space="preserve">Would you </w:t>
      </w:r>
      <w:r w:rsidR="00A66E5F" w:rsidRPr="000C34DC">
        <w:t>identify as</w:t>
      </w:r>
    </w:p>
    <w:p w14:paraId="76C55519" w14:textId="23852037" w:rsidR="00AC2E52" w:rsidRPr="000C34DC" w:rsidRDefault="008261FC" w:rsidP="00A66E5F">
      <w:pPr>
        <w:spacing w:after="0" w:line="240" w:lineRule="auto"/>
        <w:ind w:firstLine="720"/>
      </w:pPr>
      <w:r w:rsidRPr="000C34DC">
        <w:t>Immigrant</w:t>
      </w:r>
      <w:r w:rsidR="00A66E5F" w:rsidRPr="000C34DC">
        <w:tab/>
      </w:r>
      <w:r w:rsidR="00AC2E52" w:rsidRPr="000C34DC">
        <w:tab/>
      </w:r>
      <w:sdt>
        <w:sdtPr>
          <w:id w:val="-44530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E5F" w:rsidRPr="000C34DC">
            <w:rPr>
              <w:rFonts w:ascii="MS Gothic" w:eastAsia="MS Gothic" w:hAnsi="MS Gothic" w:hint="eastAsia"/>
            </w:rPr>
            <w:t>☐</w:t>
          </w:r>
        </w:sdtContent>
      </w:sdt>
    </w:p>
    <w:p w14:paraId="237CF7D0" w14:textId="4531A995" w:rsidR="008E1FFF" w:rsidRPr="000C34DC" w:rsidRDefault="00AC04D1" w:rsidP="00A66E5F">
      <w:pPr>
        <w:spacing w:after="0" w:line="240" w:lineRule="auto"/>
        <w:ind w:firstLine="720"/>
      </w:pPr>
      <w:r w:rsidRPr="000C34DC">
        <w:t>First Nations</w:t>
      </w:r>
      <w:r w:rsidR="00A66E5F" w:rsidRPr="000C34DC">
        <w:tab/>
      </w:r>
      <w:r w:rsidR="00A66E5F" w:rsidRPr="000C34DC">
        <w:tab/>
      </w:r>
      <w:sdt>
        <w:sdtPr>
          <w:id w:val="-88934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E5F" w:rsidRPr="000C34DC">
            <w:rPr>
              <w:rFonts w:ascii="MS Gothic" w:eastAsia="MS Gothic" w:hAnsi="MS Gothic" w:hint="eastAsia"/>
            </w:rPr>
            <w:t>☐</w:t>
          </w:r>
        </w:sdtContent>
      </w:sdt>
    </w:p>
    <w:p w14:paraId="6B55759F" w14:textId="0F966E23" w:rsidR="00AC04D1" w:rsidRPr="000C34DC" w:rsidRDefault="00AC04D1" w:rsidP="00A66E5F">
      <w:pPr>
        <w:spacing w:after="0" w:line="240" w:lineRule="auto"/>
        <w:ind w:firstLine="720"/>
      </w:pPr>
      <w:r w:rsidRPr="000C34DC">
        <w:t>Other</w:t>
      </w:r>
      <w:r w:rsidR="00A66E5F" w:rsidRPr="000C34DC">
        <w:tab/>
      </w:r>
      <w:r w:rsidR="00A66E5F" w:rsidRPr="000C34DC">
        <w:tab/>
      </w:r>
      <w:r w:rsidR="000C34DC" w:rsidRPr="000C34DC">
        <w:tab/>
      </w:r>
      <w:sdt>
        <w:sdtPr>
          <w:id w:val="-178617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E5F" w:rsidRPr="000C34DC">
            <w:rPr>
              <w:rFonts w:ascii="MS Gothic" w:eastAsia="MS Gothic" w:hAnsi="MS Gothic" w:hint="eastAsia"/>
            </w:rPr>
            <w:t>☐</w:t>
          </w:r>
        </w:sdtContent>
      </w:sdt>
    </w:p>
    <w:p w14:paraId="5AD916E7" w14:textId="2BD46E41" w:rsidR="00AC04D1" w:rsidRPr="000C34DC" w:rsidRDefault="00AC04D1" w:rsidP="00A66E5F">
      <w:pPr>
        <w:spacing w:after="0" w:line="240" w:lineRule="auto"/>
        <w:ind w:firstLine="720"/>
      </w:pPr>
      <w:r w:rsidRPr="000C34DC">
        <w:t>Prefer not to say</w:t>
      </w:r>
      <w:r w:rsidR="00A66E5F" w:rsidRPr="000C34DC">
        <w:tab/>
      </w:r>
      <w:sdt>
        <w:sdtPr>
          <w:id w:val="-53388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E5F" w:rsidRPr="000C34DC">
            <w:rPr>
              <w:rFonts w:ascii="MS Gothic" w:eastAsia="MS Gothic" w:hAnsi="MS Gothic" w:hint="eastAsia"/>
            </w:rPr>
            <w:t>☐</w:t>
          </w:r>
        </w:sdtContent>
      </w:sdt>
    </w:p>
    <w:p w14:paraId="33E456D1" w14:textId="77777777" w:rsidR="00AC2E52" w:rsidRPr="000C34DC" w:rsidRDefault="00AC2E52" w:rsidP="009C75FF">
      <w:pPr>
        <w:spacing w:after="0" w:line="240" w:lineRule="auto"/>
      </w:pPr>
    </w:p>
    <w:p w14:paraId="67B5DEBB" w14:textId="33BAE200" w:rsidR="009C75FF" w:rsidRPr="000C34DC" w:rsidRDefault="00F95300" w:rsidP="009C75FF">
      <w:pPr>
        <w:spacing w:after="0" w:line="240" w:lineRule="auto"/>
      </w:pPr>
      <w:r w:rsidRPr="000C34DC">
        <w:t>Gender</w:t>
      </w:r>
    </w:p>
    <w:p w14:paraId="40CCD24D" w14:textId="3B444F3C" w:rsidR="00F95300" w:rsidRPr="000C34DC" w:rsidRDefault="007B1A0A" w:rsidP="007B1A0A">
      <w:pPr>
        <w:spacing w:after="0" w:line="240" w:lineRule="auto"/>
        <w:ind w:firstLine="720"/>
      </w:pPr>
      <w:r w:rsidRPr="000C34DC">
        <w:t>Female</w:t>
      </w:r>
      <w:r w:rsidR="0036398D" w:rsidRPr="000C34DC">
        <w:tab/>
      </w:r>
      <w:r w:rsidR="00F95300" w:rsidRPr="000C34DC">
        <w:tab/>
      </w:r>
      <w:r w:rsidR="00F95300" w:rsidRPr="000C34DC">
        <w:tab/>
      </w:r>
      <w:sdt>
        <w:sdtPr>
          <w:id w:val="-55594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00" w:rsidRPr="000C34DC">
            <w:rPr>
              <w:rFonts w:ascii="MS Gothic" w:eastAsia="MS Gothic" w:hAnsi="MS Gothic" w:hint="eastAsia"/>
            </w:rPr>
            <w:t>☐</w:t>
          </w:r>
        </w:sdtContent>
      </w:sdt>
    </w:p>
    <w:p w14:paraId="0CACBA7A" w14:textId="35B6A77E" w:rsidR="00F95300" w:rsidRPr="000C34DC" w:rsidRDefault="007B1A0A" w:rsidP="007B1A0A">
      <w:pPr>
        <w:spacing w:after="0" w:line="240" w:lineRule="auto"/>
        <w:ind w:firstLine="720"/>
      </w:pPr>
      <w:r w:rsidRPr="000C34DC">
        <w:t>Male</w:t>
      </w:r>
      <w:r w:rsidR="00F95300" w:rsidRPr="000C34DC">
        <w:tab/>
      </w:r>
      <w:r w:rsidR="0036398D" w:rsidRPr="000C34DC">
        <w:tab/>
      </w:r>
      <w:r w:rsidR="00F95300" w:rsidRPr="000C34DC">
        <w:tab/>
      </w:r>
      <w:sdt>
        <w:sdtPr>
          <w:id w:val="31145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00" w:rsidRPr="000C34DC">
            <w:rPr>
              <w:rFonts w:ascii="MS Gothic" w:eastAsia="MS Gothic" w:hAnsi="MS Gothic" w:hint="eastAsia"/>
            </w:rPr>
            <w:t>☐</w:t>
          </w:r>
        </w:sdtContent>
      </w:sdt>
    </w:p>
    <w:p w14:paraId="597AA061" w14:textId="1D8FEE53" w:rsidR="00F95300" w:rsidRPr="000C34DC" w:rsidRDefault="008E1FFF" w:rsidP="007B1A0A">
      <w:pPr>
        <w:spacing w:after="0" w:line="240" w:lineRule="auto"/>
        <w:ind w:firstLine="720"/>
      </w:pPr>
      <w:r w:rsidRPr="000C34DC">
        <w:t>Other</w:t>
      </w:r>
      <w:r w:rsidRPr="000C34DC">
        <w:tab/>
      </w:r>
      <w:r w:rsidR="0036398D" w:rsidRPr="000C34DC">
        <w:tab/>
      </w:r>
      <w:r w:rsidR="00F95300" w:rsidRPr="000C34DC">
        <w:tab/>
      </w:r>
      <w:sdt>
        <w:sdtPr>
          <w:id w:val="-46141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00" w:rsidRPr="000C34DC">
            <w:rPr>
              <w:rFonts w:ascii="MS Gothic" w:eastAsia="MS Gothic" w:hAnsi="MS Gothic" w:hint="eastAsia"/>
            </w:rPr>
            <w:t>☐</w:t>
          </w:r>
        </w:sdtContent>
      </w:sdt>
    </w:p>
    <w:p w14:paraId="1AFF1454" w14:textId="53667B2A" w:rsidR="0036398D" w:rsidRDefault="0036398D" w:rsidP="0036398D">
      <w:pPr>
        <w:spacing w:after="0" w:line="240" w:lineRule="auto"/>
        <w:ind w:firstLine="720"/>
      </w:pPr>
      <w:r w:rsidRPr="000C34DC">
        <w:t>Prefer not to Say</w:t>
      </w:r>
      <w:r w:rsidRPr="000C34DC">
        <w:tab/>
      </w:r>
      <w:sdt>
        <w:sdtPr>
          <w:id w:val="-64928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C34DC">
            <w:rPr>
              <w:rFonts w:ascii="MS Gothic" w:eastAsia="MS Gothic" w:hAnsi="MS Gothic" w:hint="eastAsia"/>
            </w:rPr>
            <w:t>☐</w:t>
          </w:r>
        </w:sdtContent>
      </w:sdt>
    </w:p>
    <w:p w14:paraId="641152BB" w14:textId="079FB6BD" w:rsidR="004C07C4" w:rsidRDefault="004C07C4" w:rsidP="004C07C4">
      <w:pPr>
        <w:spacing w:after="0" w:line="240" w:lineRule="auto"/>
      </w:pPr>
    </w:p>
    <w:p w14:paraId="30BEFFB7" w14:textId="77777777" w:rsidR="00FF300D" w:rsidRDefault="00FF300D">
      <w:r>
        <w:br w:type="page"/>
      </w:r>
    </w:p>
    <w:p w14:paraId="6BFCA84F" w14:textId="595D00AC" w:rsidR="00D2455C" w:rsidRDefault="00FF300D" w:rsidP="00D2455C">
      <w:r>
        <w:lastRenderedPageBreak/>
        <w:t>In 500 words or less, p</w:t>
      </w:r>
      <w:r w:rsidR="00376B73" w:rsidRPr="00A73FFE">
        <w:t xml:space="preserve">lease </w:t>
      </w:r>
      <w:r w:rsidR="00A73FFE">
        <w:t>share</w:t>
      </w:r>
      <w:r w:rsidR="00376B73" w:rsidRPr="00A73FFE">
        <w:t xml:space="preserve"> </w:t>
      </w:r>
      <w:r>
        <w:t xml:space="preserve">below </w:t>
      </w:r>
      <w:r w:rsidR="00376B73" w:rsidRPr="00A73FFE">
        <w:t>why you are interested in joining the Board of NBMC.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69D5" w14:paraId="227C8489" w14:textId="77777777" w:rsidTr="005669D5">
        <w:tc>
          <w:tcPr>
            <w:tcW w:w="9350" w:type="dxa"/>
          </w:tcPr>
          <w:p w14:paraId="676F1884" w14:textId="77777777" w:rsidR="005669D5" w:rsidRDefault="005669D5" w:rsidP="00D2455C"/>
          <w:p w14:paraId="72813F89" w14:textId="77777777" w:rsidR="005669D5" w:rsidRDefault="005669D5" w:rsidP="00D2455C"/>
          <w:p w14:paraId="4068523E" w14:textId="77777777" w:rsidR="005669D5" w:rsidRDefault="005669D5" w:rsidP="00D2455C"/>
          <w:p w14:paraId="024EBC2C" w14:textId="77777777" w:rsidR="005669D5" w:rsidRDefault="005669D5" w:rsidP="00D2455C"/>
          <w:p w14:paraId="04BD8614" w14:textId="77777777" w:rsidR="005669D5" w:rsidRDefault="005669D5" w:rsidP="00D2455C"/>
          <w:p w14:paraId="619DDADC" w14:textId="77777777" w:rsidR="005669D5" w:rsidRDefault="005669D5" w:rsidP="00D2455C"/>
          <w:p w14:paraId="1F1E45D7" w14:textId="77777777" w:rsidR="005669D5" w:rsidRDefault="005669D5" w:rsidP="00D2455C"/>
          <w:p w14:paraId="680BB1CC" w14:textId="77777777" w:rsidR="005669D5" w:rsidRDefault="005669D5" w:rsidP="00D2455C"/>
          <w:p w14:paraId="53629282" w14:textId="77777777" w:rsidR="005669D5" w:rsidRDefault="005669D5" w:rsidP="00D2455C"/>
          <w:p w14:paraId="723E36F1" w14:textId="77777777" w:rsidR="005669D5" w:rsidRDefault="005669D5" w:rsidP="00D2455C"/>
          <w:p w14:paraId="3213E0B4" w14:textId="77777777" w:rsidR="005669D5" w:rsidRDefault="005669D5" w:rsidP="00D2455C"/>
          <w:p w14:paraId="00448B53" w14:textId="77777777" w:rsidR="005669D5" w:rsidRDefault="005669D5" w:rsidP="00D2455C"/>
          <w:p w14:paraId="33FCEB42" w14:textId="77777777" w:rsidR="005669D5" w:rsidRDefault="005669D5" w:rsidP="00D2455C"/>
          <w:p w14:paraId="3AF9F6C4" w14:textId="60A1A327" w:rsidR="005669D5" w:rsidRDefault="005669D5" w:rsidP="00D2455C"/>
        </w:tc>
      </w:tr>
    </w:tbl>
    <w:p w14:paraId="0AA961F8" w14:textId="77777777" w:rsidR="00FF300D" w:rsidRDefault="00FF300D" w:rsidP="00D2455C"/>
    <w:p w14:paraId="04460891" w14:textId="77777777" w:rsidR="005669D5" w:rsidRDefault="005669D5">
      <w:r>
        <w:br w:type="page"/>
      </w:r>
    </w:p>
    <w:p w14:paraId="339237C2" w14:textId="46F6C73B" w:rsidR="004C07C4" w:rsidRDefault="004C07C4" w:rsidP="00D2455C">
      <w:r>
        <w:lastRenderedPageBreak/>
        <w:t xml:space="preserve">The Board of Directors seeks a complementary balance of knowledge, </w:t>
      </w:r>
      <w:r w:rsidR="003974C3">
        <w:t xml:space="preserve">skills, </w:t>
      </w:r>
      <w:r>
        <w:t>and experience at a Governance Level. Please identify those areas in which you have basic or advanced competencies and areas you are interested in:</w:t>
      </w:r>
    </w:p>
    <w:p w14:paraId="2C22BBD5" w14:textId="77777777" w:rsidR="004C07C4" w:rsidRDefault="004C07C4" w:rsidP="004C07C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810"/>
        <w:gridCol w:w="1103"/>
        <w:gridCol w:w="1142"/>
      </w:tblGrid>
      <w:tr w:rsidR="00D2455C" w14:paraId="55706827" w14:textId="77777777" w:rsidTr="00951015">
        <w:tc>
          <w:tcPr>
            <w:tcW w:w="6295" w:type="dxa"/>
          </w:tcPr>
          <w:p w14:paraId="4E703842" w14:textId="77777777" w:rsidR="00D2455C" w:rsidRDefault="00D2455C" w:rsidP="00F01E19"/>
        </w:tc>
        <w:tc>
          <w:tcPr>
            <w:tcW w:w="810" w:type="dxa"/>
          </w:tcPr>
          <w:p w14:paraId="422B19C9" w14:textId="77777777" w:rsidR="00D2455C" w:rsidRDefault="00D2455C" w:rsidP="00F01E19"/>
          <w:p w14:paraId="0A891DBF" w14:textId="77777777" w:rsidR="00D2455C" w:rsidRDefault="00D2455C" w:rsidP="00F01E19">
            <w:r>
              <w:t>Basic</w:t>
            </w:r>
          </w:p>
          <w:p w14:paraId="4946E72D" w14:textId="77777777" w:rsidR="00D2455C" w:rsidRDefault="00D2455C" w:rsidP="00F01E19"/>
        </w:tc>
        <w:tc>
          <w:tcPr>
            <w:tcW w:w="1103" w:type="dxa"/>
          </w:tcPr>
          <w:p w14:paraId="401F8B6E" w14:textId="77777777" w:rsidR="00D2455C" w:rsidRDefault="00D2455C" w:rsidP="00F01E19"/>
          <w:p w14:paraId="1534CBE3" w14:textId="77777777" w:rsidR="00D2455C" w:rsidRDefault="00D2455C" w:rsidP="00F01E19">
            <w:r>
              <w:t>Advanced</w:t>
            </w:r>
          </w:p>
          <w:p w14:paraId="257E7D89" w14:textId="77777777" w:rsidR="00D2455C" w:rsidRDefault="00D2455C" w:rsidP="00F01E19"/>
        </w:tc>
        <w:tc>
          <w:tcPr>
            <w:tcW w:w="1142" w:type="dxa"/>
          </w:tcPr>
          <w:p w14:paraId="00A2C1D9" w14:textId="77777777" w:rsidR="00D2455C" w:rsidRDefault="00D2455C" w:rsidP="00F01E19"/>
          <w:p w14:paraId="7EF34379" w14:textId="77777777" w:rsidR="00D2455C" w:rsidRDefault="00D2455C" w:rsidP="00F01E19">
            <w:r>
              <w:t>Interested</w:t>
            </w:r>
          </w:p>
        </w:tc>
      </w:tr>
      <w:tr w:rsidR="00D2455C" w14:paraId="1C687707" w14:textId="77777777" w:rsidTr="00951015">
        <w:tc>
          <w:tcPr>
            <w:tcW w:w="6295" w:type="dxa"/>
          </w:tcPr>
          <w:p w14:paraId="54587476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sz w:val="20"/>
                <w:szCs w:val="20"/>
              </w:rPr>
              <w:t xml:space="preserve">Business Management – </w:t>
            </w:r>
            <w:r w:rsidRPr="00951015">
              <w:rPr>
                <w:rFonts w:cstheme="minorHAnsi"/>
                <w:sz w:val="20"/>
                <w:szCs w:val="20"/>
              </w:rPr>
              <w:t xml:space="preserve">Experience </w:t>
            </w:r>
            <w:r w:rsidRPr="00951015">
              <w:rPr>
                <w:rFonts w:cstheme="minorHAnsi"/>
                <w:sz w:val="20"/>
                <w:szCs w:val="20"/>
                <w:shd w:val="clear" w:color="auto" w:fill="FFFFFF"/>
              </w:rPr>
              <w:t>managing the coordination and organization of business activities.</w:t>
            </w:r>
          </w:p>
        </w:tc>
        <w:tc>
          <w:tcPr>
            <w:tcW w:w="810" w:type="dxa"/>
          </w:tcPr>
          <w:p w14:paraId="6078B9F8" w14:textId="77777777" w:rsidR="00D2455C" w:rsidRDefault="00D2455C" w:rsidP="00F01E19"/>
        </w:tc>
        <w:tc>
          <w:tcPr>
            <w:tcW w:w="1103" w:type="dxa"/>
          </w:tcPr>
          <w:p w14:paraId="1283368A" w14:textId="77777777" w:rsidR="00D2455C" w:rsidRDefault="00D2455C" w:rsidP="00F01E19"/>
        </w:tc>
        <w:tc>
          <w:tcPr>
            <w:tcW w:w="1142" w:type="dxa"/>
          </w:tcPr>
          <w:p w14:paraId="4ECFFEA2" w14:textId="77777777" w:rsidR="00D2455C" w:rsidRDefault="00D2455C" w:rsidP="00F01E19"/>
        </w:tc>
      </w:tr>
      <w:tr w:rsidR="00D2455C" w14:paraId="2816665D" w14:textId="77777777" w:rsidTr="00951015">
        <w:tc>
          <w:tcPr>
            <w:tcW w:w="6295" w:type="dxa"/>
          </w:tcPr>
          <w:p w14:paraId="6EAB09C7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sz w:val="20"/>
                <w:szCs w:val="20"/>
              </w:rPr>
              <w:t>Immigration - Experience in / knowledge of immigration and multiculturalism in New Brunswick. Desire to be part of the advancement of the Sector in the Province of New Brunswick.</w:t>
            </w:r>
          </w:p>
        </w:tc>
        <w:tc>
          <w:tcPr>
            <w:tcW w:w="810" w:type="dxa"/>
          </w:tcPr>
          <w:p w14:paraId="32A30703" w14:textId="77777777" w:rsidR="00D2455C" w:rsidRDefault="00D2455C" w:rsidP="00F01E19"/>
        </w:tc>
        <w:tc>
          <w:tcPr>
            <w:tcW w:w="1103" w:type="dxa"/>
          </w:tcPr>
          <w:p w14:paraId="3350D156" w14:textId="77777777" w:rsidR="00D2455C" w:rsidRDefault="00D2455C" w:rsidP="00F01E19"/>
        </w:tc>
        <w:tc>
          <w:tcPr>
            <w:tcW w:w="1142" w:type="dxa"/>
          </w:tcPr>
          <w:p w14:paraId="3E7BA284" w14:textId="77777777" w:rsidR="00D2455C" w:rsidRDefault="00D2455C" w:rsidP="00F01E19"/>
        </w:tc>
      </w:tr>
      <w:tr w:rsidR="00D2455C" w14:paraId="38174E96" w14:textId="77777777" w:rsidTr="00951015">
        <w:tc>
          <w:tcPr>
            <w:tcW w:w="6295" w:type="dxa"/>
          </w:tcPr>
          <w:p w14:paraId="7E61D167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sz w:val="20"/>
                <w:szCs w:val="20"/>
              </w:rPr>
              <w:t>Education/Training - Experience working in education or training field.</w:t>
            </w:r>
          </w:p>
        </w:tc>
        <w:tc>
          <w:tcPr>
            <w:tcW w:w="810" w:type="dxa"/>
          </w:tcPr>
          <w:p w14:paraId="09AB5189" w14:textId="77777777" w:rsidR="00D2455C" w:rsidRDefault="00D2455C" w:rsidP="00F01E19"/>
        </w:tc>
        <w:tc>
          <w:tcPr>
            <w:tcW w:w="1103" w:type="dxa"/>
          </w:tcPr>
          <w:p w14:paraId="0C63A4A7" w14:textId="77777777" w:rsidR="00D2455C" w:rsidRDefault="00D2455C" w:rsidP="00F01E19"/>
        </w:tc>
        <w:tc>
          <w:tcPr>
            <w:tcW w:w="1142" w:type="dxa"/>
          </w:tcPr>
          <w:p w14:paraId="65B050C4" w14:textId="77777777" w:rsidR="00D2455C" w:rsidRDefault="00D2455C" w:rsidP="00F01E19"/>
        </w:tc>
      </w:tr>
      <w:tr w:rsidR="00D2455C" w14:paraId="30DE6928" w14:textId="77777777" w:rsidTr="00951015">
        <w:tc>
          <w:tcPr>
            <w:tcW w:w="6295" w:type="dxa"/>
          </w:tcPr>
          <w:p w14:paraId="712EB318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sz w:val="20"/>
                <w:szCs w:val="20"/>
              </w:rPr>
              <w:t>Finance/Accounting - Experience / professional designation providing oversight of the reliability and integrity of the organization’s financial and business practices, and financial reporting. Possesses CPA or financial designation.</w:t>
            </w:r>
          </w:p>
        </w:tc>
        <w:tc>
          <w:tcPr>
            <w:tcW w:w="810" w:type="dxa"/>
          </w:tcPr>
          <w:p w14:paraId="2799A16C" w14:textId="77777777" w:rsidR="00D2455C" w:rsidRDefault="00D2455C" w:rsidP="00F01E19"/>
        </w:tc>
        <w:tc>
          <w:tcPr>
            <w:tcW w:w="1103" w:type="dxa"/>
          </w:tcPr>
          <w:p w14:paraId="4BD26FE5" w14:textId="77777777" w:rsidR="00D2455C" w:rsidRDefault="00D2455C" w:rsidP="00F01E19"/>
        </w:tc>
        <w:tc>
          <w:tcPr>
            <w:tcW w:w="1142" w:type="dxa"/>
          </w:tcPr>
          <w:p w14:paraId="631B7EDA" w14:textId="77777777" w:rsidR="00D2455C" w:rsidRDefault="00D2455C" w:rsidP="00F01E19"/>
        </w:tc>
      </w:tr>
      <w:tr w:rsidR="00D2455C" w14:paraId="53F518BA" w14:textId="77777777" w:rsidTr="00951015">
        <w:tc>
          <w:tcPr>
            <w:tcW w:w="6295" w:type="dxa"/>
          </w:tcPr>
          <w:p w14:paraId="5F74F5F3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sz w:val="20"/>
                <w:szCs w:val="20"/>
              </w:rPr>
              <w:t>Governance - Experience monitoring and improving governance effectiveness, Board succession planning, determination of required Board competencies.</w:t>
            </w:r>
          </w:p>
        </w:tc>
        <w:tc>
          <w:tcPr>
            <w:tcW w:w="810" w:type="dxa"/>
          </w:tcPr>
          <w:p w14:paraId="250C63FD" w14:textId="77777777" w:rsidR="00D2455C" w:rsidRDefault="00D2455C" w:rsidP="00F01E19"/>
        </w:tc>
        <w:tc>
          <w:tcPr>
            <w:tcW w:w="1103" w:type="dxa"/>
          </w:tcPr>
          <w:p w14:paraId="6764AC49" w14:textId="77777777" w:rsidR="00D2455C" w:rsidRDefault="00D2455C" w:rsidP="00F01E19"/>
        </w:tc>
        <w:tc>
          <w:tcPr>
            <w:tcW w:w="1142" w:type="dxa"/>
          </w:tcPr>
          <w:p w14:paraId="1C326262" w14:textId="77777777" w:rsidR="00D2455C" w:rsidRDefault="00D2455C" w:rsidP="00F01E19"/>
        </w:tc>
      </w:tr>
      <w:tr w:rsidR="00D2455C" w14:paraId="509034C7" w14:textId="77777777" w:rsidTr="00951015">
        <w:tc>
          <w:tcPr>
            <w:tcW w:w="6295" w:type="dxa"/>
          </w:tcPr>
          <w:p w14:paraId="7CC26A36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sz w:val="20"/>
                <w:szCs w:val="20"/>
              </w:rPr>
              <w:t>Human Resources Expertise - Experience with deep knowledge of CEO and senior leadership competencies as well as depth and breadth in all other facets of human capital management.</w:t>
            </w:r>
          </w:p>
        </w:tc>
        <w:tc>
          <w:tcPr>
            <w:tcW w:w="810" w:type="dxa"/>
          </w:tcPr>
          <w:p w14:paraId="4971A73B" w14:textId="77777777" w:rsidR="00D2455C" w:rsidRDefault="00D2455C" w:rsidP="00F01E19"/>
        </w:tc>
        <w:tc>
          <w:tcPr>
            <w:tcW w:w="1103" w:type="dxa"/>
          </w:tcPr>
          <w:p w14:paraId="282967F7" w14:textId="77777777" w:rsidR="00D2455C" w:rsidRDefault="00D2455C" w:rsidP="00F01E19"/>
        </w:tc>
        <w:tc>
          <w:tcPr>
            <w:tcW w:w="1142" w:type="dxa"/>
          </w:tcPr>
          <w:p w14:paraId="578626ED" w14:textId="77777777" w:rsidR="00D2455C" w:rsidRDefault="00D2455C" w:rsidP="00F01E19"/>
        </w:tc>
      </w:tr>
      <w:tr w:rsidR="00D2455C" w14:paraId="7F5BB926" w14:textId="77777777" w:rsidTr="00951015">
        <w:tc>
          <w:tcPr>
            <w:tcW w:w="6295" w:type="dxa"/>
          </w:tcPr>
          <w:p w14:paraId="47459899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sz w:val="20"/>
                <w:szCs w:val="20"/>
              </w:rPr>
              <w:t>Government/Political Acumen/Advocacy - Experience as Senior Executive or Board Member with deep knowledge of public policy, legislation, as well as strong relationships with key government decision makers and key industry stakeholders.</w:t>
            </w:r>
          </w:p>
        </w:tc>
        <w:tc>
          <w:tcPr>
            <w:tcW w:w="810" w:type="dxa"/>
          </w:tcPr>
          <w:p w14:paraId="53FC0B69" w14:textId="77777777" w:rsidR="00D2455C" w:rsidRDefault="00D2455C" w:rsidP="00F01E19"/>
        </w:tc>
        <w:tc>
          <w:tcPr>
            <w:tcW w:w="1103" w:type="dxa"/>
          </w:tcPr>
          <w:p w14:paraId="074E8F38" w14:textId="77777777" w:rsidR="00D2455C" w:rsidRDefault="00D2455C" w:rsidP="00F01E19"/>
        </w:tc>
        <w:tc>
          <w:tcPr>
            <w:tcW w:w="1142" w:type="dxa"/>
          </w:tcPr>
          <w:p w14:paraId="6BD9032D" w14:textId="77777777" w:rsidR="00D2455C" w:rsidRDefault="00D2455C" w:rsidP="00F01E19"/>
        </w:tc>
      </w:tr>
      <w:tr w:rsidR="00D2455C" w14:paraId="6B3AC0F6" w14:textId="77777777" w:rsidTr="00951015">
        <w:tc>
          <w:tcPr>
            <w:tcW w:w="6295" w:type="dxa"/>
          </w:tcPr>
          <w:p w14:paraId="7CDAE4E8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sz w:val="20"/>
                <w:szCs w:val="20"/>
              </w:rPr>
              <w:t>Legal - Possesses professional legal skills/knowledge.</w:t>
            </w:r>
          </w:p>
        </w:tc>
        <w:tc>
          <w:tcPr>
            <w:tcW w:w="810" w:type="dxa"/>
          </w:tcPr>
          <w:p w14:paraId="748C8D17" w14:textId="77777777" w:rsidR="00D2455C" w:rsidRDefault="00D2455C" w:rsidP="00F01E19"/>
        </w:tc>
        <w:tc>
          <w:tcPr>
            <w:tcW w:w="1103" w:type="dxa"/>
          </w:tcPr>
          <w:p w14:paraId="4F0DB273" w14:textId="77777777" w:rsidR="00D2455C" w:rsidRDefault="00D2455C" w:rsidP="00F01E19"/>
        </w:tc>
        <w:tc>
          <w:tcPr>
            <w:tcW w:w="1142" w:type="dxa"/>
          </w:tcPr>
          <w:p w14:paraId="5B83D2CC" w14:textId="77777777" w:rsidR="00D2455C" w:rsidRDefault="00D2455C" w:rsidP="00F01E19"/>
        </w:tc>
      </w:tr>
      <w:tr w:rsidR="00D2455C" w14:paraId="3483966C" w14:textId="77777777" w:rsidTr="00951015">
        <w:tc>
          <w:tcPr>
            <w:tcW w:w="6295" w:type="dxa"/>
          </w:tcPr>
          <w:p w14:paraId="480989F0" w14:textId="0B609730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sz w:val="20"/>
                <w:szCs w:val="20"/>
              </w:rPr>
              <w:t>Marketing/Public Relations/Communications - Experience in non profit sector in marketing, public relations and communications including social media best practices.</w:t>
            </w:r>
          </w:p>
        </w:tc>
        <w:tc>
          <w:tcPr>
            <w:tcW w:w="810" w:type="dxa"/>
          </w:tcPr>
          <w:p w14:paraId="30FD9DAC" w14:textId="77777777" w:rsidR="00D2455C" w:rsidRDefault="00D2455C" w:rsidP="00F01E19"/>
        </w:tc>
        <w:tc>
          <w:tcPr>
            <w:tcW w:w="1103" w:type="dxa"/>
          </w:tcPr>
          <w:p w14:paraId="0C968F07" w14:textId="77777777" w:rsidR="00D2455C" w:rsidRDefault="00D2455C" w:rsidP="00F01E19"/>
        </w:tc>
        <w:tc>
          <w:tcPr>
            <w:tcW w:w="1142" w:type="dxa"/>
          </w:tcPr>
          <w:p w14:paraId="06F9B439" w14:textId="77777777" w:rsidR="00D2455C" w:rsidRDefault="00D2455C" w:rsidP="00F01E19"/>
        </w:tc>
      </w:tr>
      <w:tr w:rsidR="00D2455C" w14:paraId="6A8E9634" w14:textId="77777777" w:rsidTr="00951015">
        <w:tc>
          <w:tcPr>
            <w:tcW w:w="6295" w:type="dxa"/>
          </w:tcPr>
          <w:p w14:paraId="372E6B0D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sz w:val="20"/>
                <w:szCs w:val="20"/>
              </w:rPr>
              <w:t>Strategic Planning - Experience providing oversight or leading strategic planning with proven change management experience.</w:t>
            </w:r>
          </w:p>
        </w:tc>
        <w:tc>
          <w:tcPr>
            <w:tcW w:w="810" w:type="dxa"/>
          </w:tcPr>
          <w:p w14:paraId="0ACDA5F2" w14:textId="77777777" w:rsidR="00D2455C" w:rsidRDefault="00D2455C" w:rsidP="00F01E19"/>
        </w:tc>
        <w:tc>
          <w:tcPr>
            <w:tcW w:w="1103" w:type="dxa"/>
          </w:tcPr>
          <w:p w14:paraId="0E63EEB0" w14:textId="77777777" w:rsidR="00D2455C" w:rsidRDefault="00D2455C" w:rsidP="00F01E19"/>
        </w:tc>
        <w:tc>
          <w:tcPr>
            <w:tcW w:w="1142" w:type="dxa"/>
          </w:tcPr>
          <w:p w14:paraId="2AC88B23" w14:textId="77777777" w:rsidR="00D2455C" w:rsidRDefault="00D2455C" w:rsidP="00F01E19"/>
        </w:tc>
      </w:tr>
      <w:tr w:rsidR="00D2455C" w14:paraId="2244410B" w14:textId="77777777" w:rsidTr="00951015">
        <w:tc>
          <w:tcPr>
            <w:tcW w:w="6295" w:type="dxa"/>
          </w:tcPr>
          <w:p w14:paraId="7B253695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sz w:val="20"/>
                <w:szCs w:val="20"/>
              </w:rPr>
              <w:t>Information Technology - Experience in the IT sector with broad knowledge of risks and opportunities.</w:t>
            </w:r>
          </w:p>
        </w:tc>
        <w:tc>
          <w:tcPr>
            <w:tcW w:w="810" w:type="dxa"/>
          </w:tcPr>
          <w:p w14:paraId="5DABEF55" w14:textId="77777777" w:rsidR="00D2455C" w:rsidRDefault="00D2455C" w:rsidP="00F01E19"/>
        </w:tc>
        <w:tc>
          <w:tcPr>
            <w:tcW w:w="1103" w:type="dxa"/>
          </w:tcPr>
          <w:p w14:paraId="28097DCD" w14:textId="77777777" w:rsidR="00D2455C" w:rsidRDefault="00D2455C" w:rsidP="00F01E19"/>
        </w:tc>
        <w:tc>
          <w:tcPr>
            <w:tcW w:w="1142" w:type="dxa"/>
          </w:tcPr>
          <w:p w14:paraId="0F2BE6DC" w14:textId="77777777" w:rsidR="00D2455C" w:rsidRDefault="00D2455C" w:rsidP="00F01E19"/>
        </w:tc>
      </w:tr>
      <w:tr w:rsidR="00D2455C" w14:paraId="72BEA8E3" w14:textId="77777777" w:rsidTr="00951015">
        <w:tc>
          <w:tcPr>
            <w:tcW w:w="6295" w:type="dxa"/>
          </w:tcPr>
          <w:p w14:paraId="2F800289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sz w:val="20"/>
                <w:szCs w:val="20"/>
              </w:rPr>
              <w:t>Diversity, Inclusion and Equity - Experience with DEI strategy development and/or implementation.</w:t>
            </w:r>
          </w:p>
        </w:tc>
        <w:tc>
          <w:tcPr>
            <w:tcW w:w="810" w:type="dxa"/>
          </w:tcPr>
          <w:p w14:paraId="5CEE1CCE" w14:textId="77777777" w:rsidR="00D2455C" w:rsidRDefault="00D2455C" w:rsidP="00F01E19"/>
        </w:tc>
        <w:tc>
          <w:tcPr>
            <w:tcW w:w="1103" w:type="dxa"/>
          </w:tcPr>
          <w:p w14:paraId="35D3FF47" w14:textId="77777777" w:rsidR="00D2455C" w:rsidRDefault="00D2455C" w:rsidP="00F01E19"/>
        </w:tc>
        <w:tc>
          <w:tcPr>
            <w:tcW w:w="1142" w:type="dxa"/>
          </w:tcPr>
          <w:p w14:paraId="20F5049C" w14:textId="77777777" w:rsidR="00D2455C" w:rsidRDefault="00D2455C" w:rsidP="00F01E19"/>
        </w:tc>
      </w:tr>
      <w:tr w:rsidR="00D2455C" w14:paraId="4D6C6E80" w14:textId="77777777" w:rsidTr="00951015">
        <w:tc>
          <w:tcPr>
            <w:tcW w:w="6295" w:type="dxa"/>
          </w:tcPr>
          <w:p w14:paraId="176212F7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rFonts w:cstheme="minorHAnsi"/>
                <w:sz w:val="20"/>
                <w:szCs w:val="20"/>
              </w:rPr>
              <w:t>Financial Literacy – Possess sufficient financial literacy to understand financial statements and terminology to ask questions and make informed decisions for the organization.</w:t>
            </w:r>
          </w:p>
        </w:tc>
        <w:tc>
          <w:tcPr>
            <w:tcW w:w="810" w:type="dxa"/>
          </w:tcPr>
          <w:p w14:paraId="287E4302" w14:textId="77777777" w:rsidR="00D2455C" w:rsidRDefault="00D2455C" w:rsidP="00F01E19"/>
        </w:tc>
        <w:tc>
          <w:tcPr>
            <w:tcW w:w="1103" w:type="dxa"/>
          </w:tcPr>
          <w:p w14:paraId="0EDD5CD3" w14:textId="77777777" w:rsidR="00D2455C" w:rsidRDefault="00D2455C" w:rsidP="00F01E19"/>
        </w:tc>
        <w:tc>
          <w:tcPr>
            <w:tcW w:w="1142" w:type="dxa"/>
          </w:tcPr>
          <w:p w14:paraId="5D3ECDDD" w14:textId="77777777" w:rsidR="00D2455C" w:rsidRDefault="00D2455C" w:rsidP="00F01E19"/>
        </w:tc>
      </w:tr>
      <w:tr w:rsidR="00D2455C" w14:paraId="4B9909E7" w14:textId="77777777" w:rsidTr="00951015">
        <w:tc>
          <w:tcPr>
            <w:tcW w:w="6295" w:type="dxa"/>
          </w:tcPr>
          <w:p w14:paraId="53D80ED3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rFonts w:cstheme="minorHAnsi"/>
                <w:color w:val="333333"/>
                <w:sz w:val="20"/>
                <w:szCs w:val="20"/>
              </w:rPr>
              <w:t>Risk Management – Experience with the development, implementation and monitoring of an organizational plan for risk prevention, detection, and recovery.</w:t>
            </w:r>
          </w:p>
        </w:tc>
        <w:tc>
          <w:tcPr>
            <w:tcW w:w="810" w:type="dxa"/>
          </w:tcPr>
          <w:p w14:paraId="22BD84D4" w14:textId="77777777" w:rsidR="00D2455C" w:rsidRDefault="00D2455C" w:rsidP="00F01E19"/>
        </w:tc>
        <w:tc>
          <w:tcPr>
            <w:tcW w:w="1103" w:type="dxa"/>
          </w:tcPr>
          <w:p w14:paraId="5B9D7A21" w14:textId="77777777" w:rsidR="00D2455C" w:rsidRDefault="00D2455C" w:rsidP="00F01E19"/>
        </w:tc>
        <w:tc>
          <w:tcPr>
            <w:tcW w:w="1142" w:type="dxa"/>
          </w:tcPr>
          <w:p w14:paraId="436317E8" w14:textId="77777777" w:rsidR="00D2455C" w:rsidRDefault="00D2455C" w:rsidP="00F01E19"/>
        </w:tc>
      </w:tr>
      <w:tr w:rsidR="00D2455C" w:rsidRPr="00552163" w14:paraId="3C79E5D2" w14:textId="77777777" w:rsidTr="00951015">
        <w:tc>
          <w:tcPr>
            <w:tcW w:w="6295" w:type="dxa"/>
          </w:tcPr>
          <w:p w14:paraId="491DCEF7" w14:textId="77777777" w:rsidR="00D2455C" w:rsidRPr="00552163" w:rsidRDefault="00D2455C" w:rsidP="00F01E19">
            <w:pPr>
              <w:rPr>
                <w:sz w:val="20"/>
                <w:szCs w:val="20"/>
              </w:rPr>
            </w:pPr>
            <w:r w:rsidRPr="00552163">
              <w:rPr>
                <w:sz w:val="20"/>
                <w:szCs w:val="20"/>
              </w:rPr>
              <w:t>Research – Possesses experience providing guidance and direction related to research methodologies employed to inform strategic direction and/or policy decisions.</w:t>
            </w:r>
          </w:p>
        </w:tc>
        <w:tc>
          <w:tcPr>
            <w:tcW w:w="810" w:type="dxa"/>
          </w:tcPr>
          <w:p w14:paraId="1799B0BA" w14:textId="77777777" w:rsidR="00D2455C" w:rsidRPr="00552163" w:rsidRDefault="00D2455C" w:rsidP="00F01E19"/>
        </w:tc>
        <w:tc>
          <w:tcPr>
            <w:tcW w:w="1103" w:type="dxa"/>
          </w:tcPr>
          <w:p w14:paraId="7E1D7E9F" w14:textId="77777777" w:rsidR="00D2455C" w:rsidRPr="00552163" w:rsidRDefault="00D2455C" w:rsidP="00F01E19"/>
        </w:tc>
        <w:tc>
          <w:tcPr>
            <w:tcW w:w="1142" w:type="dxa"/>
          </w:tcPr>
          <w:p w14:paraId="4C8F9CA9" w14:textId="77777777" w:rsidR="00D2455C" w:rsidRPr="00552163" w:rsidRDefault="00D2455C" w:rsidP="00F01E19"/>
        </w:tc>
      </w:tr>
      <w:tr w:rsidR="00D2455C" w14:paraId="3B9609D6" w14:textId="77777777" w:rsidTr="00951015">
        <w:tc>
          <w:tcPr>
            <w:tcW w:w="6295" w:type="dxa"/>
          </w:tcPr>
          <w:p w14:paraId="2B728EBE" w14:textId="77777777" w:rsidR="00D2455C" w:rsidRPr="00951015" w:rsidRDefault="00D2455C" w:rsidP="00F01E19">
            <w:pPr>
              <w:rPr>
                <w:sz w:val="20"/>
                <w:szCs w:val="20"/>
              </w:rPr>
            </w:pPr>
            <w:r w:rsidRPr="00552163">
              <w:rPr>
                <w:sz w:val="20"/>
                <w:szCs w:val="20"/>
              </w:rPr>
              <w:t xml:space="preserve">Economic Development </w:t>
            </w:r>
            <w:r w:rsidRPr="00552163">
              <w:rPr>
                <w:rFonts w:cstheme="minorHAnsi"/>
                <w:sz w:val="20"/>
                <w:szCs w:val="20"/>
              </w:rPr>
              <w:t xml:space="preserve">– knowledge of and experience in </w:t>
            </w:r>
            <w:r w:rsidRPr="00552163">
              <w:rPr>
                <w:rFonts w:cstheme="minorHAnsi"/>
                <w:color w:val="313132"/>
                <w:sz w:val="20"/>
                <w:szCs w:val="20"/>
                <w:shd w:val="clear" w:color="auto" w:fill="FFFFFF"/>
              </w:rPr>
              <w:t>economic development strategy, planning and/or policy decisions</w:t>
            </w:r>
          </w:p>
        </w:tc>
        <w:tc>
          <w:tcPr>
            <w:tcW w:w="810" w:type="dxa"/>
          </w:tcPr>
          <w:p w14:paraId="64DAE69D" w14:textId="77777777" w:rsidR="00D2455C" w:rsidRDefault="00D2455C" w:rsidP="00F01E19"/>
        </w:tc>
        <w:tc>
          <w:tcPr>
            <w:tcW w:w="1103" w:type="dxa"/>
          </w:tcPr>
          <w:p w14:paraId="3CCDFBD6" w14:textId="77777777" w:rsidR="00D2455C" w:rsidRDefault="00D2455C" w:rsidP="00F01E19"/>
        </w:tc>
        <w:tc>
          <w:tcPr>
            <w:tcW w:w="1142" w:type="dxa"/>
          </w:tcPr>
          <w:p w14:paraId="454322AC" w14:textId="77777777" w:rsidR="00D2455C" w:rsidRDefault="00D2455C" w:rsidP="00F01E19"/>
        </w:tc>
      </w:tr>
      <w:tr w:rsidR="00D2455C" w14:paraId="6D23C17A" w14:textId="77777777" w:rsidTr="00951015">
        <w:tc>
          <w:tcPr>
            <w:tcW w:w="6295" w:type="dxa"/>
          </w:tcPr>
          <w:p w14:paraId="1DE5A06C" w14:textId="77777777" w:rsidR="00D2455C" w:rsidRDefault="00D2455C" w:rsidP="00F01E19">
            <w:pPr>
              <w:rPr>
                <w:sz w:val="20"/>
                <w:szCs w:val="20"/>
              </w:rPr>
            </w:pPr>
            <w:r w:rsidRPr="00951015">
              <w:rPr>
                <w:sz w:val="20"/>
                <w:szCs w:val="20"/>
              </w:rPr>
              <w:t>Other (please specify)</w:t>
            </w:r>
          </w:p>
          <w:p w14:paraId="0604190F" w14:textId="0804094E" w:rsidR="0029756C" w:rsidRPr="00951015" w:rsidRDefault="0029756C" w:rsidP="00F01E19">
            <w:pPr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41FE68" w14:textId="77777777" w:rsidR="00D2455C" w:rsidRDefault="00D2455C" w:rsidP="00F01E19"/>
        </w:tc>
        <w:tc>
          <w:tcPr>
            <w:tcW w:w="1103" w:type="dxa"/>
          </w:tcPr>
          <w:p w14:paraId="0CC9D133" w14:textId="77777777" w:rsidR="00D2455C" w:rsidRDefault="00D2455C" w:rsidP="00F01E19"/>
        </w:tc>
        <w:tc>
          <w:tcPr>
            <w:tcW w:w="1142" w:type="dxa"/>
          </w:tcPr>
          <w:p w14:paraId="356B36D8" w14:textId="77777777" w:rsidR="00D2455C" w:rsidRDefault="00D2455C" w:rsidP="00F01E19"/>
        </w:tc>
      </w:tr>
    </w:tbl>
    <w:p w14:paraId="2B30EB28" w14:textId="77777777" w:rsidR="00DA0AE5" w:rsidRDefault="00DA0AE5" w:rsidP="00566302">
      <w:pPr>
        <w:spacing w:after="0" w:line="240" w:lineRule="auto"/>
      </w:pPr>
    </w:p>
    <w:p w14:paraId="6B61D0C2" w14:textId="0A709F8F" w:rsidR="00090FA4" w:rsidRDefault="001A000C" w:rsidP="004C07C4">
      <w:pPr>
        <w:spacing w:after="0" w:line="240" w:lineRule="auto"/>
      </w:pPr>
      <w:r>
        <w:t xml:space="preserve">Below is a list of the current Board Committees. </w:t>
      </w:r>
      <w:r w:rsidR="0055710C">
        <w:t>P</w:t>
      </w:r>
      <w:r w:rsidR="00B046E8">
        <w:t>lease rank your preference for w</w:t>
      </w:r>
      <w:r w:rsidR="00090FA4">
        <w:t xml:space="preserve">hich Board Committees </w:t>
      </w:r>
      <w:r w:rsidR="00B046E8">
        <w:t xml:space="preserve">you are interested </w:t>
      </w:r>
      <w:r w:rsidR="00090FA4">
        <w:t xml:space="preserve">in participating </w:t>
      </w:r>
      <w:r w:rsidR="0055710C">
        <w:t>as a member</w:t>
      </w:r>
      <w:r w:rsidR="00CD573E">
        <w:t>.</w:t>
      </w:r>
    </w:p>
    <w:p w14:paraId="15AE9E52" w14:textId="77777777" w:rsidR="004F7EB9" w:rsidRDefault="004F7EB9" w:rsidP="004C07C4">
      <w:pPr>
        <w:spacing w:after="0" w:line="240" w:lineRule="auto"/>
      </w:pPr>
    </w:p>
    <w:p w14:paraId="7FB7887C" w14:textId="0BE1AF5E" w:rsidR="004F7EB9" w:rsidRDefault="004F7EB9" w:rsidP="004C07C4">
      <w:pPr>
        <w:spacing w:after="0" w:line="240" w:lineRule="auto"/>
      </w:pPr>
      <w:r>
        <w:t>Ranking Scale</w:t>
      </w:r>
    </w:p>
    <w:p w14:paraId="028005E7" w14:textId="3363AE5A" w:rsidR="004F7EB9" w:rsidRDefault="004F7EB9" w:rsidP="004F7E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Committee </w:t>
      </w:r>
      <w:r w:rsidRPr="00CD573E">
        <w:rPr>
          <w:b/>
          <w:bCs/>
        </w:rPr>
        <w:t>Most</w:t>
      </w:r>
      <w:r>
        <w:t xml:space="preserve"> Interested n</w:t>
      </w:r>
    </w:p>
    <w:p w14:paraId="031738F6" w14:textId="1C0C5FDA" w:rsidR="004F7EB9" w:rsidRDefault="004F7EB9" w:rsidP="004F7E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Committee </w:t>
      </w:r>
      <w:r w:rsidRPr="00CD573E">
        <w:rPr>
          <w:b/>
          <w:bCs/>
        </w:rPr>
        <w:t>Interested</w:t>
      </w:r>
      <w:r>
        <w:t xml:space="preserve"> in</w:t>
      </w:r>
    </w:p>
    <w:p w14:paraId="434948CC" w14:textId="1C7DCABD" w:rsidR="004F7EB9" w:rsidRDefault="004F7EB9" w:rsidP="004F7E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Committee </w:t>
      </w:r>
      <w:r w:rsidRPr="00CD573E">
        <w:rPr>
          <w:b/>
          <w:bCs/>
        </w:rPr>
        <w:t>Less</w:t>
      </w:r>
      <w:r>
        <w:t xml:space="preserve"> Interested in</w:t>
      </w:r>
    </w:p>
    <w:p w14:paraId="034CD22F" w14:textId="757C0F4B" w:rsidR="004F7EB9" w:rsidRDefault="004F7EB9" w:rsidP="004F7EB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Committee </w:t>
      </w:r>
      <w:r w:rsidRPr="00CD573E">
        <w:rPr>
          <w:b/>
          <w:bCs/>
        </w:rPr>
        <w:t>Not</w:t>
      </w:r>
      <w:r>
        <w:t xml:space="preserve"> Interested in</w:t>
      </w:r>
    </w:p>
    <w:p w14:paraId="29134D51" w14:textId="77777777" w:rsidR="004F7EB9" w:rsidRDefault="004F7EB9" w:rsidP="004F7EB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4668" w14:paraId="41736A1D" w14:textId="77777777" w:rsidTr="004A4668">
        <w:tc>
          <w:tcPr>
            <w:tcW w:w="4675" w:type="dxa"/>
          </w:tcPr>
          <w:p w14:paraId="1C840AF9" w14:textId="2EEA5D64" w:rsidR="004A4668" w:rsidRDefault="004A4668" w:rsidP="004F7EB9">
            <w:r>
              <w:t>Committee</w:t>
            </w:r>
          </w:p>
        </w:tc>
        <w:tc>
          <w:tcPr>
            <w:tcW w:w="4675" w:type="dxa"/>
          </w:tcPr>
          <w:p w14:paraId="10A5BDEA" w14:textId="1D048ADF" w:rsidR="004A4668" w:rsidRDefault="004A4668" w:rsidP="004F7EB9">
            <w:r>
              <w:t>Ranking (1 – 4)</w:t>
            </w:r>
          </w:p>
        </w:tc>
      </w:tr>
      <w:tr w:rsidR="004A4668" w14:paraId="43C125E6" w14:textId="77777777" w:rsidTr="004A4668">
        <w:tc>
          <w:tcPr>
            <w:tcW w:w="4675" w:type="dxa"/>
          </w:tcPr>
          <w:p w14:paraId="03BAA58B" w14:textId="04D61415" w:rsidR="004A4668" w:rsidRDefault="004A4668" w:rsidP="004F7EB9">
            <w:r>
              <w:t>Executive Committee</w:t>
            </w:r>
          </w:p>
        </w:tc>
        <w:tc>
          <w:tcPr>
            <w:tcW w:w="4675" w:type="dxa"/>
          </w:tcPr>
          <w:p w14:paraId="2A6D7228" w14:textId="77777777" w:rsidR="004A4668" w:rsidRDefault="004A4668" w:rsidP="004F7EB9"/>
        </w:tc>
      </w:tr>
      <w:tr w:rsidR="004A4668" w14:paraId="67D3B267" w14:textId="77777777" w:rsidTr="004A4668">
        <w:tc>
          <w:tcPr>
            <w:tcW w:w="4675" w:type="dxa"/>
          </w:tcPr>
          <w:p w14:paraId="63D7B953" w14:textId="259A4D6C" w:rsidR="004A4668" w:rsidRDefault="004A4668" w:rsidP="004F7EB9">
            <w:r>
              <w:t>Finance Committee</w:t>
            </w:r>
          </w:p>
        </w:tc>
        <w:tc>
          <w:tcPr>
            <w:tcW w:w="4675" w:type="dxa"/>
          </w:tcPr>
          <w:p w14:paraId="65ED9E02" w14:textId="77777777" w:rsidR="004A4668" w:rsidRDefault="004A4668" w:rsidP="004F7EB9"/>
        </w:tc>
      </w:tr>
      <w:tr w:rsidR="004A4668" w14:paraId="4C2D78D4" w14:textId="77777777" w:rsidTr="004A4668">
        <w:tc>
          <w:tcPr>
            <w:tcW w:w="4675" w:type="dxa"/>
          </w:tcPr>
          <w:p w14:paraId="3F70070A" w14:textId="6C16D78F" w:rsidR="004A4668" w:rsidRDefault="004A4668" w:rsidP="004F7EB9">
            <w:r>
              <w:t>Governance Committee</w:t>
            </w:r>
          </w:p>
        </w:tc>
        <w:tc>
          <w:tcPr>
            <w:tcW w:w="4675" w:type="dxa"/>
          </w:tcPr>
          <w:p w14:paraId="47CADA82" w14:textId="77777777" w:rsidR="004A4668" w:rsidRDefault="004A4668" w:rsidP="004F7EB9"/>
        </w:tc>
      </w:tr>
      <w:tr w:rsidR="004A4668" w14:paraId="04A4A158" w14:textId="77777777" w:rsidTr="004A4668">
        <w:tc>
          <w:tcPr>
            <w:tcW w:w="4675" w:type="dxa"/>
          </w:tcPr>
          <w:p w14:paraId="0393F927" w14:textId="0FE631CC" w:rsidR="004A4668" w:rsidRDefault="004A4668" w:rsidP="004F7EB9">
            <w:r>
              <w:t>Nomination Committee</w:t>
            </w:r>
          </w:p>
        </w:tc>
        <w:tc>
          <w:tcPr>
            <w:tcW w:w="4675" w:type="dxa"/>
          </w:tcPr>
          <w:p w14:paraId="5EC9F40E" w14:textId="77777777" w:rsidR="004A4668" w:rsidRDefault="004A4668" w:rsidP="004F7EB9"/>
        </w:tc>
      </w:tr>
    </w:tbl>
    <w:p w14:paraId="18E22119" w14:textId="77777777" w:rsidR="004F7EB9" w:rsidRDefault="004F7EB9" w:rsidP="004F7EB9">
      <w:pPr>
        <w:spacing w:after="0" w:line="240" w:lineRule="auto"/>
      </w:pPr>
    </w:p>
    <w:p w14:paraId="3F63D601" w14:textId="6C9882E2" w:rsidR="004C07C4" w:rsidRDefault="004C07C4" w:rsidP="004C07C4">
      <w:pPr>
        <w:spacing w:after="0" w:line="240" w:lineRule="auto"/>
      </w:pPr>
      <w:r>
        <w:t xml:space="preserve">Please attach a </w:t>
      </w:r>
      <w:r w:rsidRPr="000F0F93">
        <w:rPr>
          <w:rFonts w:cstheme="minorHAnsi"/>
        </w:rPr>
        <w:t xml:space="preserve">current </w:t>
      </w:r>
      <w:r w:rsidR="000F0F93" w:rsidRPr="000F0F93">
        <w:rPr>
          <w:rStyle w:val="Emphasis"/>
          <w:rFonts w:cstheme="minorHAnsi"/>
          <w:i w:val="0"/>
          <w:iCs w:val="0"/>
          <w:shd w:val="clear" w:color="auto" w:fill="FFFFFF"/>
        </w:rPr>
        <w:t>Curriculum Vitae</w:t>
      </w:r>
      <w:r w:rsidRPr="000F0F93">
        <w:rPr>
          <w:rFonts w:cstheme="minorHAnsi"/>
        </w:rPr>
        <w:t xml:space="preserve"> to</w:t>
      </w:r>
      <w:r w:rsidRPr="000F0F93">
        <w:t xml:space="preserve"> </w:t>
      </w:r>
      <w:r>
        <w:t xml:space="preserve">your application. </w:t>
      </w:r>
    </w:p>
    <w:p w14:paraId="584FB120" w14:textId="77777777" w:rsidR="009C75FF" w:rsidRDefault="009C75FF" w:rsidP="004C07C4">
      <w:pPr>
        <w:spacing w:after="0" w:line="240" w:lineRule="auto"/>
      </w:pPr>
    </w:p>
    <w:p w14:paraId="4EB16F80" w14:textId="21D784F7" w:rsidR="004C07C4" w:rsidRDefault="004C07C4" w:rsidP="004C07C4">
      <w:pPr>
        <w:spacing w:after="0" w:line="240" w:lineRule="auto"/>
      </w:pPr>
      <w:r>
        <w:t xml:space="preserve">By submitting this application and my current </w:t>
      </w:r>
      <w:r w:rsidR="004A4668" w:rsidRPr="000F0F93">
        <w:rPr>
          <w:rStyle w:val="Emphasis"/>
          <w:rFonts w:cstheme="minorHAnsi"/>
          <w:i w:val="0"/>
          <w:iCs w:val="0"/>
          <w:shd w:val="clear" w:color="auto" w:fill="FFFFFF"/>
        </w:rPr>
        <w:t>Curriculum Vitae</w:t>
      </w:r>
      <w:r>
        <w:t xml:space="preserve">, I declare that: </w:t>
      </w:r>
    </w:p>
    <w:p w14:paraId="0965B8A7" w14:textId="77777777" w:rsidR="00697421" w:rsidRDefault="00697421" w:rsidP="004C07C4">
      <w:pPr>
        <w:spacing w:after="0" w:line="240" w:lineRule="auto"/>
      </w:pPr>
    </w:p>
    <w:p w14:paraId="7621989F" w14:textId="77777777" w:rsidR="007331DA" w:rsidRDefault="004C07C4" w:rsidP="004E27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meet the eligibility criteria and accept the conditions of nomination as </w:t>
      </w:r>
      <w:r w:rsidR="007331DA">
        <w:t>outlined below:</w:t>
      </w:r>
    </w:p>
    <w:p w14:paraId="070AFC24" w14:textId="77777777" w:rsidR="007331DA" w:rsidRDefault="007331DA" w:rsidP="007331DA">
      <w:pPr>
        <w:pStyle w:val="ListParagraph"/>
        <w:numPr>
          <w:ilvl w:val="1"/>
          <w:numId w:val="1"/>
        </w:numPr>
        <w:spacing w:after="0" w:line="240" w:lineRule="auto"/>
      </w:pPr>
      <w:r>
        <w:t>I am at least 19 years of age</w:t>
      </w:r>
    </w:p>
    <w:p w14:paraId="5E1E41EB" w14:textId="77777777" w:rsidR="007331DA" w:rsidRDefault="007331DA" w:rsidP="007331DA">
      <w:pPr>
        <w:pStyle w:val="ListParagraph"/>
        <w:numPr>
          <w:ilvl w:val="1"/>
          <w:numId w:val="1"/>
        </w:numPr>
        <w:spacing w:after="0" w:line="240" w:lineRule="auto"/>
      </w:pPr>
      <w:r>
        <w:t>I have not been found by a court in Canada or elsewhere to be mentally incompetent</w:t>
      </w:r>
    </w:p>
    <w:p w14:paraId="306E3DA7" w14:textId="77777777" w:rsidR="007331DA" w:rsidRDefault="007331DA" w:rsidP="007331DA">
      <w:pPr>
        <w:pStyle w:val="ListParagraph"/>
        <w:numPr>
          <w:ilvl w:val="1"/>
          <w:numId w:val="1"/>
        </w:numPr>
        <w:spacing w:after="0" w:line="240" w:lineRule="auto"/>
      </w:pPr>
      <w:r>
        <w:t>I do not have the status of a bankrupt</w:t>
      </w:r>
    </w:p>
    <w:p w14:paraId="001F1C36" w14:textId="65ED3E3D" w:rsidR="004C07C4" w:rsidRDefault="007331DA" w:rsidP="007331DA">
      <w:pPr>
        <w:pStyle w:val="ListParagraph"/>
        <w:numPr>
          <w:ilvl w:val="1"/>
          <w:numId w:val="1"/>
        </w:numPr>
        <w:spacing w:after="0" w:line="240" w:lineRule="auto"/>
      </w:pPr>
      <w:r>
        <w:t>I am in full agreement with the governing documents of the Corporation</w:t>
      </w:r>
      <w:r w:rsidR="004C07C4">
        <w:t xml:space="preserve"> </w:t>
      </w:r>
    </w:p>
    <w:p w14:paraId="38A4B924" w14:textId="55172813" w:rsidR="004C07C4" w:rsidRDefault="004C07C4" w:rsidP="004E27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certify that the information in this application and in </w:t>
      </w:r>
      <w:r w:rsidRPr="008D1664">
        <w:rPr>
          <w:rFonts w:cstheme="minorHAnsi"/>
        </w:rPr>
        <w:t xml:space="preserve">my </w:t>
      </w:r>
      <w:r w:rsidR="00DB03F5" w:rsidRPr="000F0F93">
        <w:rPr>
          <w:rStyle w:val="Emphasis"/>
          <w:rFonts w:cstheme="minorHAnsi"/>
          <w:i w:val="0"/>
          <w:iCs w:val="0"/>
          <w:shd w:val="clear" w:color="auto" w:fill="FFFFFF"/>
        </w:rPr>
        <w:t>Curriculum Vitae</w:t>
      </w:r>
      <w:r w:rsidR="008D1664" w:rsidRPr="008D1664">
        <w:rPr>
          <w:rFonts w:cstheme="minorHAnsi"/>
        </w:rPr>
        <w:t xml:space="preserve"> </w:t>
      </w:r>
      <w:r w:rsidRPr="008D1664">
        <w:rPr>
          <w:rFonts w:cstheme="minorHAnsi"/>
        </w:rPr>
        <w:t>is</w:t>
      </w:r>
      <w:r>
        <w:t xml:space="preserve"> accurate and true. </w:t>
      </w:r>
    </w:p>
    <w:p w14:paraId="00E320C9" w14:textId="6BCACAA8" w:rsidR="004C07C4" w:rsidRDefault="004C07C4" w:rsidP="004E2713">
      <w:pPr>
        <w:pStyle w:val="ListParagraph"/>
        <w:numPr>
          <w:ilvl w:val="0"/>
          <w:numId w:val="1"/>
        </w:numPr>
        <w:spacing w:after="0" w:line="240" w:lineRule="auto"/>
      </w:pPr>
      <w:r>
        <w:t>I understand that the establishment of the Board of Directors for this non-profit corporation complies with the Bylaws of the Organization.</w:t>
      </w:r>
    </w:p>
    <w:p w14:paraId="2741FCEF" w14:textId="51CED58A" w:rsidR="008D1664" w:rsidRDefault="008D1664" w:rsidP="004E27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understand that </w:t>
      </w:r>
      <w:r w:rsidR="007C3053">
        <w:t>I will need to provide a current criminal background chec</w:t>
      </w:r>
      <w:r w:rsidR="0014545B">
        <w:t>k, if I am selected as a potential Board Member</w:t>
      </w:r>
    </w:p>
    <w:p w14:paraId="35BB397C" w14:textId="6A992AB4" w:rsidR="00A253EE" w:rsidRDefault="00A253EE" w:rsidP="004C07C4">
      <w:pPr>
        <w:spacing w:after="0" w:line="240" w:lineRule="auto"/>
      </w:pPr>
    </w:p>
    <w:p w14:paraId="557F8E83" w14:textId="328B27EF" w:rsidR="00A253EE" w:rsidRDefault="004E2713" w:rsidP="004C07C4">
      <w:pPr>
        <w:spacing w:after="0" w:line="240" w:lineRule="auto"/>
      </w:pPr>
      <w:r>
        <w:t>_________________________________________</w:t>
      </w:r>
      <w:r>
        <w:tab/>
      </w:r>
      <w:r>
        <w:tab/>
        <w:t>________________________</w:t>
      </w:r>
    </w:p>
    <w:p w14:paraId="6AF68016" w14:textId="7F92AD82" w:rsidR="004E2713" w:rsidRDefault="004E2713" w:rsidP="004A7601">
      <w:pPr>
        <w:spacing w:after="0" w:line="240" w:lineRule="auto"/>
      </w:pPr>
      <w:r>
        <w:t>Applicant Name</w:t>
      </w:r>
      <w:r>
        <w:tab/>
        <w:t xml:space="preserve"> (please print)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CCA2BD5" w14:textId="77777777" w:rsidR="004A7601" w:rsidRDefault="004A7601" w:rsidP="004A7601">
      <w:pPr>
        <w:spacing w:after="0" w:line="240" w:lineRule="auto"/>
      </w:pPr>
    </w:p>
    <w:p w14:paraId="10AA0A1D" w14:textId="579A52E9" w:rsidR="004A7601" w:rsidRDefault="004A7601" w:rsidP="004A7601">
      <w:pPr>
        <w:spacing w:after="0" w:line="240" w:lineRule="auto"/>
      </w:pPr>
      <w:r>
        <w:t>_________________________________________</w:t>
      </w:r>
    </w:p>
    <w:p w14:paraId="2951295E" w14:textId="7ECF2E6C" w:rsidR="004E2713" w:rsidRPr="000B5D92" w:rsidRDefault="004E2713" w:rsidP="004C07C4">
      <w:pPr>
        <w:spacing w:after="0" w:line="240" w:lineRule="auto"/>
        <w:rPr>
          <w:lang w:val="fr-CA"/>
        </w:rPr>
      </w:pPr>
      <w:r w:rsidRPr="000B5D92">
        <w:rPr>
          <w:lang w:val="fr-CA"/>
        </w:rPr>
        <w:t>Applicant Signature</w:t>
      </w:r>
    </w:p>
    <w:p w14:paraId="5BDA993A" w14:textId="2016B5F5" w:rsidR="001533ED" w:rsidRDefault="001533ED" w:rsidP="004C07C4">
      <w:pPr>
        <w:spacing w:after="0" w:line="240" w:lineRule="auto"/>
      </w:pPr>
    </w:p>
    <w:p w14:paraId="224F3586" w14:textId="53C50E06" w:rsidR="00582380" w:rsidRDefault="00582380" w:rsidP="004C07C4">
      <w:pPr>
        <w:spacing w:after="0" w:line="240" w:lineRule="auto"/>
      </w:pPr>
    </w:p>
    <w:p w14:paraId="49B7ECCC" w14:textId="26DF9672" w:rsidR="00582380" w:rsidRPr="00582380" w:rsidRDefault="00582380" w:rsidP="004C07C4">
      <w:pPr>
        <w:spacing w:after="0" w:line="240" w:lineRule="auto"/>
        <w:rPr>
          <w:b/>
          <w:bCs/>
        </w:rPr>
      </w:pPr>
      <w:r w:rsidRPr="00582380">
        <w:rPr>
          <w:b/>
          <w:bCs/>
        </w:rPr>
        <w:t xml:space="preserve">Please return completed </w:t>
      </w:r>
      <w:r>
        <w:rPr>
          <w:b/>
          <w:bCs/>
        </w:rPr>
        <w:t>application</w:t>
      </w:r>
      <w:r w:rsidRPr="00582380">
        <w:rPr>
          <w:b/>
          <w:bCs/>
        </w:rPr>
        <w:t xml:space="preserve"> and </w:t>
      </w:r>
      <w:r>
        <w:rPr>
          <w:b/>
          <w:bCs/>
        </w:rPr>
        <w:t xml:space="preserve">copy of your </w:t>
      </w:r>
      <w:r w:rsidRPr="00582380">
        <w:rPr>
          <w:b/>
          <w:bCs/>
        </w:rPr>
        <w:t xml:space="preserve">current </w:t>
      </w:r>
      <w:r w:rsidRPr="00582380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Curriculum Vitae to Maura McKinnon @ </w:t>
      </w:r>
      <w:hyperlink r:id="rId11" w:history="1">
        <w:r w:rsidRPr="00BB6F85">
          <w:rPr>
            <w:rStyle w:val="Hyperlink"/>
            <w:rFonts w:cstheme="minorHAnsi"/>
            <w:b/>
            <w:bCs/>
            <w:shd w:val="clear" w:color="auto" w:fill="FFFFFF"/>
          </w:rPr>
          <w:t>Maura.McKinnon@nbmc-cmnb.ca</w:t>
        </w:r>
      </w:hyperlink>
      <w:r w:rsidRPr="00582380">
        <w:rPr>
          <w:rStyle w:val="Emphasis"/>
          <w:rFonts w:cstheme="minorHAnsi"/>
          <w:b/>
          <w:bCs/>
          <w:i w:val="0"/>
          <w:iCs w:val="0"/>
          <w:shd w:val="clear" w:color="auto" w:fill="FFFFFF"/>
        </w:rPr>
        <w:t xml:space="preserve"> on or before 5 p.m. AST on February 3, 2023.</w:t>
      </w:r>
    </w:p>
    <w:sectPr w:rsidR="00582380" w:rsidRPr="005823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5513" w14:textId="77777777" w:rsidR="0062310A" w:rsidRDefault="0062310A" w:rsidP="00AF45E4">
      <w:pPr>
        <w:spacing w:after="0" w:line="240" w:lineRule="auto"/>
      </w:pPr>
      <w:r>
        <w:separator/>
      </w:r>
    </w:p>
  </w:endnote>
  <w:endnote w:type="continuationSeparator" w:id="0">
    <w:p w14:paraId="3BD5BF25" w14:textId="77777777" w:rsidR="0062310A" w:rsidRDefault="0062310A" w:rsidP="00AF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28A5" w14:textId="77777777" w:rsidR="008B4164" w:rsidRDefault="008B4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E991" w14:textId="0F2C6D63" w:rsidR="00344FBD" w:rsidRPr="00226BB3" w:rsidRDefault="00344FBD">
    <w:pPr>
      <w:pStyle w:val="Footer"/>
      <w:rPr>
        <w:sz w:val="20"/>
        <w:szCs w:val="20"/>
      </w:rPr>
    </w:pPr>
    <w:r w:rsidRPr="00226BB3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3579352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26BB3">
          <w:rPr>
            <w:sz w:val="20"/>
            <w:szCs w:val="20"/>
          </w:rPr>
          <w:fldChar w:fldCharType="begin"/>
        </w:r>
        <w:r w:rsidRPr="00226BB3">
          <w:rPr>
            <w:sz w:val="20"/>
            <w:szCs w:val="20"/>
          </w:rPr>
          <w:instrText xml:space="preserve"> PAGE   \* MERGEFORMAT </w:instrText>
        </w:r>
        <w:r w:rsidRPr="00226BB3">
          <w:rPr>
            <w:sz w:val="20"/>
            <w:szCs w:val="20"/>
          </w:rPr>
          <w:fldChar w:fldCharType="separate"/>
        </w:r>
        <w:r w:rsidRPr="00226BB3">
          <w:rPr>
            <w:noProof/>
            <w:sz w:val="20"/>
            <w:szCs w:val="20"/>
          </w:rPr>
          <w:t>2</w:t>
        </w:r>
        <w:r w:rsidRPr="00226BB3">
          <w:rPr>
            <w:noProof/>
            <w:sz w:val="20"/>
            <w:szCs w:val="20"/>
          </w:rPr>
          <w:fldChar w:fldCharType="end"/>
        </w:r>
        <w:r w:rsidRPr="00226BB3">
          <w:rPr>
            <w:noProof/>
            <w:sz w:val="20"/>
            <w:szCs w:val="20"/>
          </w:rPr>
          <w:t xml:space="preserve">    </w:t>
        </w:r>
        <w:r w:rsidR="00B87572">
          <w:rPr>
            <w:noProof/>
            <w:sz w:val="20"/>
            <w:szCs w:val="20"/>
          </w:rPr>
          <w:tab/>
        </w:r>
        <w:r w:rsidRPr="00226BB3">
          <w:rPr>
            <w:noProof/>
            <w:sz w:val="20"/>
            <w:szCs w:val="20"/>
          </w:rPr>
          <w:t>Form # NBMCNC</w:t>
        </w:r>
        <w:r w:rsidR="00226BB3" w:rsidRPr="00226BB3">
          <w:rPr>
            <w:noProof/>
            <w:sz w:val="20"/>
            <w:szCs w:val="20"/>
          </w:rPr>
          <w:t>20</w:t>
        </w:r>
        <w:r w:rsidR="00FC5C6D">
          <w:rPr>
            <w:noProof/>
            <w:sz w:val="20"/>
            <w:szCs w:val="20"/>
          </w:rPr>
          <w:t>2</w:t>
        </w:r>
        <w:r w:rsidR="00226BB3" w:rsidRPr="00226BB3">
          <w:rPr>
            <w:noProof/>
            <w:sz w:val="20"/>
            <w:szCs w:val="20"/>
          </w:rPr>
          <w:t>2-</w:t>
        </w:r>
        <w:r w:rsidRPr="00226BB3">
          <w:rPr>
            <w:noProof/>
            <w:sz w:val="20"/>
            <w:szCs w:val="20"/>
          </w:rPr>
          <w:t>00</w:t>
        </w:r>
        <w:r w:rsidR="008B4164">
          <w:rPr>
            <w:noProof/>
            <w:sz w:val="20"/>
            <w:szCs w:val="20"/>
          </w:rPr>
          <w:t>4</w:t>
        </w:r>
        <w:r w:rsidR="001C7337">
          <w:rPr>
            <w:noProof/>
            <w:sz w:val="20"/>
            <w:szCs w:val="20"/>
          </w:rPr>
          <w:tab/>
        </w:r>
        <w:r w:rsidR="001C7337">
          <w:rPr>
            <w:noProof/>
            <w:sz w:val="20"/>
            <w:szCs w:val="20"/>
          </w:rPr>
          <w:tab/>
        </w:r>
      </w:sdtContent>
    </w:sdt>
  </w:p>
  <w:p w14:paraId="09479BE3" w14:textId="77777777" w:rsidR="00AF45E4" w:rsidRDefault="00AF4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DEAC" w14:textId="77777777" w:rsidR="008B4164" w:rsidRDefault="008B4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9EB9" w14:textId="77777777" w:rsidR="0062310A" w:rsidRDefault="0062310A" w:rsidP="00AF45E4">
      <w:pPr>
        <w:spacing w:after="0" w:line="240" w:lineRule="auto"/>
      </w:pPr>
      <w:r>
        <w:separator/>
      </w:r>
    </w:p>
  </w:footnote>
  <w:footnote w:type="continuationSeparator" w:id="0">
    <w:p w14:paraId="25B7D2A9" w14:textId="77777777" w:rsidR="0062310A" w:rsidRDefault="0062310A" w:rsidP="00AF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3870" w14:textId="77777777" w:rsidR="008B4164" w:rsidRDefault="008B4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6028" w14:textId="77777777" w:rsidR="008B4164" w:rsidRDefault="008B41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C5C2" w14:textId="77777777" w:rsidR="008B4164" w:rsidRDefault="008B4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024"/>
    <w:multiLevelType w:val="hybridMultilevel"/>
    <w:tmpl w:val="B758506A"/>
    <w:lvl w:ilvl="0" w:tplc="5C163F96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0330"/>
    <w:multiLevelType w:val="hybridMultilevel"/>
    <w:tmpl w:val="738C215C"/>
    <w:lvl w:ilvl="0" w:tplc="B34C2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6A9B"/>
    <w:multiLevelType w:val="hybridMultilevel"/>
    <w:tmpl w:val="87EA862C"/>
    <w:lvl w:ilvl="0" w:tplc="2144B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C4"/>
    <w:rsid w:val="00044087"/>
    <w:rsid w:val="000843B3"/>
    <w:rsid w:val="00090FA4"/>
    <w:rsid w:val="000B5D92"/>
    <w:rsid w:val="000C34DC"/>
    <w:rsid w:val="000E198A"/>
    <w:rsid w:val="000F0F93"/>
    <w:rsid w:val="000F2930"/>
    <w:rsid w:val="000F4761"/>
    <w:rsid w:val="0014545B"/>
    <w:rsid w:val="001533ED"/>
    <w:rsid w:val="00163FD2"/>
    <w:rsid w:val="00173232"/>
    <w:rsid w:val="001910BD"/>
    <w:rsid w:val="00197073"/>
    <w:rsid w:val="001A000C"/>
    <w:rsid w:val="001B2F1B"/>
    <w:rsid w:val="001B5352"/>
    <w:rsid w:val="001B594B"/>
    <w:rsid w:val="001C7337"/>
    <w:rsid w:val="001E38EB"/>
    <w:rsid w:val="001E4D1E"/>
    <w:rsid w:val="001F5CF1"/>
    <w:rsid w:val="00206EFC"/>
    <w:rsid w:val="00221192"/>
    <w:rsid w:val="00225DAD"/>
    <w:rsid w:val="00226BB3"/>
    <w:rsid w:val="00235F16"/>
    <w:rsid w:val="002729B9"/>
    <w:rsid w:val="00281B0B"/>
    <w:rsid w:val="0029756C"/>
    <w:rsid w:val="002A17C0"/>
    <w:rsid w:val="002A7F59"/>
    <w:rsid w:val="002B1FDC"/>
    <w:rsid w:val="002C65BD"/>
    <w:rsid w:val="002E4C26"/>
    <w:rsid w:val="0032572B"/>
    <w:rsid w:val="003407A1"/>
    <w:rsid w:val="00344FBD"/>
    <w:rsid w:val="00351813"/>
    <w:rsid w:val="00357DFD"/>
    <w:rsid w:val="00361ED1"/>
    <w:rsid w:val="0036398D"/>
    <w:rsid w:val="003641E2"/>
    <w:rsid w:val="00376B73"/>
    <w:rsid w:val="003974C3"/>
    <w:rsid w:val="003B4C98"/>
    <w:rsid w:val="00400656"/>
    <w:rsid w:val="0042300B"/>
    <w:rsid w:val="0043707E"/>
    <w:rsid w:val="00467A05"/>
    <w:rsid w:val="00467A2B"/>
    <w:rsid w:val="004A37AA"/>
    <w:rsid w:val="004A404F"/>
    <w:rsid w:val="004A4668"/>
    <w:rsid w:val="004A7601"/>
    <w:rsid w:val="004B1E49"/>
    <w:rsid w:val="004C07C4"/>
    <w:rsid w:val="004E121D"/>
    <w:rsid w:val="004E2713"/>
    <w:rsid w:val="004F5EDF"/>
    <w:rsid w:val="004F7EB9"/>
    <w:rsid w:val="00522232"/>
    <w:rsid w:val="00532B8A"/>
    <w:rsid w:val="00550366"/>
    <w:rsid w:val="00552163"/>
    <w:rsid w:val="00554688"/>
    <w:rsid w:val="0055710C"/>
    <w:rsid w:val="00566302"/>
    <w:rsid w:val="005669D5"/>
    <w:rsid w:val="00582380"/>
    <w:rsid w:val="005A3E2D"/>
    <w:rsid w:val="005E33EC"/>
    <w:rsid w:val="005F4A8E"/>
    <w:rsid w:val="0060193B"/>
    <w:rsid w:val="006078D6"/>
    <w:rsid w:val="00607D7C"/>
    <w:rsid w:val="006179A4"/>
    <w:rsid w:val="0062310A"/>
    <w:rsid w:val="00635672"/>
    <w:rsid w:val="00636F65"/>
    <w:rsid w:val="00647720"/>
    <w:rsid w:val="0066655D"/>
    <w:rsid w:val="00680E9D"/>
    <w:rsid w:val="00692B49"/>
    <w:rsid w:val="00694F10"/>
    <w:rsid w:val="00697421"/>
    <w:rsid w:val="006B36F2"/>
    <w:rsid w:val="006C6920"/>
    <w:rsid w:val="006D2D14"/>
    <w:rsid w:val="006E647E"/>
    <w:rsid w:val="006F45E3"/>
    <w:rsid w:val="006F4E59"/>
    <w:rsid w:val="00703C7D"/>
    <w:rsid w:val="00711A27"/>
    <w:rsid w:val="0072221D"/>
    <w:rsid w:val="00723746"/>
    <w:rsid w:val="007331DA"/>
    <w:rsid w:val="00767632"/>
    <w:rsid w:val="00795541"/>
    <w:rsid w:val="007B1A0A"/>
    <w:rsid w:val="007B2FA5"/>
    <w:rsid w:val="007C2611"/>
    <w:rsid w:val="007C3053"/>
    <w:rsid w:val="007F3E89"/>
    <w:rsid w:val="00807445"/>
    <w:rsid w:val="0081668E"/>
    <w:rsid w:val="008261FC"/>
    <w:rsid w:val="00840A2F"/>
    <w:rsid w:val="00861D3C"/>
    <w:rsid w:val="008816A9"/>
    <w:rsid w:val="008A0E03"/>
    <w:rsid w:val="008B4164"/>
    <w:rsid w:val="008D1664"/>
    <w:rsid w:val="008E1FFF"/>
    <w:rsid w:val="00913E0F"/>
    <w:rsid w:val="00923962"/>
    <w:rsid w:val="00924E06"/>
    <w:rsid w:val="00944321"/>
    <w:rsid w:val="00950FC8"/>
    <w:rsid w:val="00951015"/>
    <w:rsid w:val="009856E5"/>
    <w:rsid w:val="00986CD8"/>
    <w:rsid w:val="00986F82"/>
    <w:rsid w:val="009876A6"/>
    <w:rsid w:val="0099645C"/>
    <w:rsid w:val="009A410B"/>
    <w:rsid w:val="009C72A5"/>
    <w:rsid w:val="009C75FF"/>
    <w:rsid w:val="00A0767B"/>
    <w:rsid w:val="00A2420F"/>
    <w:rsid w:val="00A253EE"/>
    <w:rsid w:val="00A269F5"/>
    <w:rsid w:val="00A62AA6"/>
    <w:rsid w:val="00A65146"/>
    <w:rsid w:val="00A66E5F"/>
    <w:rsid w:val="00A73FFE"/>
    <w:rsid w:val="00A77E6B"/>
    <w:rsid w:val="00A81EF2"/>
    <w:rsid w:val="00A83BFA"/>
    <w:rsid w:val="00A94633"/>
    <w:rsid w:val="00AB18B7"/>
    <w:rsid w:val="00AC04D1"/>
    <w:rsid w:val="00AC2E52"/>
    <w:rsid w:val="00AE062A"/>
    <w:rsid w:val="00AE7D57"/>
    <w:rsid w:val="00AF0F0A"/>
    <w:rsid w:val="00AF45E4"/>
    <w:rsid w:val="00B00EF2"/>
    <w:rsid w:val="00B01F26"/>
    <w:rsid w:val="00B046E8"/>
    <w:rsid w:val="00B25269"/>
    <w:rsid w:val="00B31419"/>
    <w:rsid w:val="00B367A5"/>
    <w:rsid w:val="00B40479"/>
    <w:rsid w:val="00B43C1B"/>
    <w:rsid w:val="00B87572"/>
    <w:rsid w:val="00BE4EDD"/>
    <w:rsid w:val="00C15988"/>
    <w:rsid w:val="00C20D59"/>
    <w:rsid w:val="00C20F19"/>
    <w:rsid w:val="00C24AF7"/>
    <w:rsid w:val="00C51693"/>
    <w:rsid w:val="00C57B41"/>
    <w:rsid w:val="00C81F2C"/>
    <w:rsid w:val="00CB1020"/>
    <w:rsid w:val="00CD573E"/>
    <w:rsid w:val="00CD5759"/>
    <w:rsid w:val="00CE7FB7"/>
    <w:rsid w:val="00CF499E"/>
    <w:rsid w:val="00D11E59"/>
    <w:rsid w:val="00D2455C"/>
    <w:rsid w:val="00DA0AE5"/>
    <w:rsid w:val="00DA3D09"/>
    <w:rsid w:val="00DB03F5"/>
    <w:rsid w:val="00DB1811"/>
    <w:rsid w:val="00DC411E"/>
    <w:rsid w:val="00DC4FCB"/>
    <w:rsid w:val="00DE27FE"/>
    <w:rsid w:val="00DF1949"/>
    <w:rsid w:val="00E017C5"/>
    <w:rsid w:val="00E377F7"/>
    <w:rsid w:val="00E62323"/>
    <w:rsid w:val="00EA0164"/>
    <w:rsid w:val="00EA3000"/>
    <w:rsid w:val="00EE0257"/>
    <w:rsid w:val="00EE1BC5"/>
    <w:rsid w:val="00EE3366"/>
    <w:rsid w:val="00EE4E25"/>
    <w:rsid w:val="00EF2C5D"/>
    <w:rsid w:val="00EF4C4E"/>
    <w:rsid w:val="00F202FD"/>
    <w:rsid w:val="00F379C3"/>
    <w:rsid w:val="00F625FD"/>
    <w:rsid w:val="00F65334"/>
    <w:rsid w:val="00F95300"/>
    <w:rsid w:val="00F97352"/>
    <w:rsid w:val="00FC5C6D"/>
    <w:rsid w:val="00FF300D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02FB"/>
  <w15:chartTrackingRefBased/>
  <w15:docId w15:val="{91FC6EC4-18AF-4743-971B-73297664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71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D16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F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E4"/>
  </w:style>
  <w:style w:type="paragraph" w:styleId="Footer">
    <w:name w:val="footer"/>
    <w:basedOn w:val="Normal"/>
    <w:link w:val="FooterChar"/>
    <w:uiPriority w:val="99"/>
    <w:unhideWhenUsed/>
    <w:rsid w:val="00AF4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E4"/>
  </w:style>
  <w:style w:type="character" w:styleId="Hyperlink">
    <w:name w:val="Hyperlink"/>
    <w:basedOn w:val="DefaultParagraphFont"/>
    <w:uiPriority w:val="99"/>
    <w:unhideWhenUsed/>
    <w:rsid w:val="00582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ura.McKinnon@nbmc-cmnb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ura.McKinnon@nbmc-cmnb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49adb4-9715-4e6d-b70b-2b13cb48ed1e" xsi:nil="true"/>
    <lcf76f155ced4ddcb4097134ff3c332f xmlns="62c0b66c-57a9-4b77-9bd2-d4b3e2d8bd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FBDBD469C6B4D99884E8415E9FA9E" ma:contentTypeVersion="10" ma:contentTypeDescription="Create a new document." ma:contentTypeScope="" ma:versionID="1a597dcd390df35622aa523812f9f4ea">
  <xsd:schema xmlns:xsd="http://www.w3.org/2001/XMLSchema" xmlns:xs="http://www.w3.org/2001/XMLSchema" xmlns:p="http://schemas.microsoft.com/office/2006/metadata/properties" xmlns:ns2="62c0b66c-57a9-4b77-9bd2-d4b3e2d8bdf5" xmlns:ns3="ba49adb4-9715-4e6d-b70b-2b13cb48ed1e" targetNamespace="http://schemas.microsoft.com/office/2006/metadata/properties" ma:root="true" ma:fieldsID="5883c69337739894c98f0fca2da43be6" ns2:_="" ns3:_="">
    <xsd:import namespace="62c0b66c-57a9-4b77-9bd2-d4b3e2d8bdf5"/>
    <xsd:import namespace="ba49adb4-9715-4e6d-b70b-2b13cb48e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b66c-57a9-4b77-9bd2-d4b3e2d8b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8df6649-a3a4-4650-aab5-ec0ec3365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9adb4-9715-4e6d-b70b-2b13cb48e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45b3254-e50c-49c9-b878-19f2d01f5528}" ma:internalName="TaxCatchAll" ma:showField="CatchAllData" ma:web="ba49adb4-9715-4e6d-b70b-2b13cb48e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8E4C1-27DA-4E68-9895-5759458A90EE}">
  <ds:schemaRefs>
    <ds:schemaRef ds:uri="http://schemas.microsoft.com/office/2006/metadata/properties"/>
    <ds:schemaRef ds:uri="http://schemas.microsoft.com/office/infopath/2007/PartnerControls"/>
    <ds:schemaRef ds:uri="ba49adb4-9715-4e6d-b70b-2b13cb48ed1e"/>
    <ds:schemaRef ds:uri="62c0b66c-57a9-4b77-9bd2-d4b3e2d8bdf5"/>
  </ds:schemaRefs>
</ds:datastoreItem>
</file>

<file path=customXml/itemProps2.xml><?xml version="1.0" encoding="utf-8"?>
<ds:datastoreItem xmlns:ds="http://schemas.openxmlformats.org/officeDocument/2006/customXml" ds:itemID="{4B6143FB-869B-466B-B2CF-B501F77A7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DAEAB-5D33-429F-B991-437038CE3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0b66c-57a9-4b77-9bd2-d4b3e2d8bdf5"/>
    <ds:schemaRef ds:uri="ba49adb4-9715-4e6d-b70b-2b13cb48e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McKinnon</dc:creator>
  <cp:keywords/>
  <dc:description/>
  <cp:lastModifiedBy>Maura McKinnon</cp:lastModifiedBy>
  <cp:revision>3</cp:revision>
  <dcterms:created xsi:type="dcterms:W3CDTF">2023-01-13T18:39:00Z</dcterms:created>
  <dcterms:modified xsi:type="dcterms:W3CDTF">2023-01-13T18:40:00Z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0x0101004C2FBDBD469C6B4D99884E8415E9FA9E</vt:lpwstr>
  </property>
  <property fmtid="{D5CDD505-2E9C-101B-9397-08002B2CF9AE}" pid="3" name="MediaServiceImageTags">
    <vt:lpwstr/>
  </property>
</Properties>
</file>