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C31E5" w14:textId="64992055" w:rsidR="00613FB9" w:rsidRPr="004939B9" w:rsidRDefault="00613FB9" w:rsidP="00613FB9">
      <w:pPr>
        <w:shd w:val="clear" w:color="auto" w:fill="FFFFFF"/>
        <w:spacing w:after="0" w:line="240" w:lineRule="auto"/>
        <w:outlineLvl w:val="0"/>
        <w:rPr>
          <w:rFonts w:eastAsia="Times New Roman" w:cstheme="minorHAnsi"/>
          <w:color w:val="000000"/>
          <w:kern w:val="36"/>
          <w:sz w:val="36"/>
          <w:szCs w:val="36"/>
        </w:rPr>
      </w:pPr>
      <w:r w:rsidRPr="004939B9">
        <w:rPr>
          <w:rFonts w:eastAsia="Times New Roman" w:cstheme="minorHAnsi"/>
          <w:color w:val="000000"/>
          <w:kern w:val="36"/>
          <w:sz w:val="36"/>
          <w:szCs w:val="36"/>
        </w:rPr>
        <w:t xml:space="preserve">Designated Centre </w:t>
      </w:r>
      <w:r w:rsidR="005D59A9">
        <w:rPr>
          <w:rFonts w:eastAsia="Times New Roman" w:cstheme="minorHAnsi"/>
          <w:color w:val="000000"/>
          <w:kern w:val="36"/>
          <w:sz w:val="36"/>
          <w:szCs w:val="36"/>
        </w:rPr>
        <w:t>*</w:t>
      </w:r>
      <w:r w:rsidRPr="004939B9">
        <w:rPr>
          <w:rFonts w:eastAsia="Times New Roman" w:cstheme="minorHAnsi"/>
          <w:color w:val="000000"/>
          <w:kern w:val="36"/>
          <w:sz w:val="36"/>
          <w:szCs w:val="36"/>
        </w:rPr>
        <w:t>– Parent Subsidy</w:t>
      </w:r>
    </w:p>
    <w:p w14:paraId="0E42EF45" w14:textId="3A006A8B" w:rsidR="00F82882" w:rsidRPr="00281F14" w:rsidRDefault="00F82882" w:rsidP="00083B1F">
      <w:pPr>
        <w:spacing w:after="0"/>
        <w:rPr>
          <w:rFonts w:cstheme="minorHAnsi"/>
        </w:rPr>
      </w:pPr>
    </w:p>
    <w:p w14:paraId="6966CD3A" w14:textId="6BA5CFD5" w:rsidR="00613FB9" w:rsidRPr="00281F14" w:rsidRDefault="00613FB9" w:rsidP="008B78B8">
      <w:pPr>
        <w:pStyle w:val="NormalWeb"/>
        <w:shd w:val="clear" w:color="auto" w:fill="FFFFFF"/>
        <w:spacing w:before="0" w:beforeAutospacing="0" w:after="0" w:afterAutospacing="0"/>
        <w:rPr>
          <w:rFonts w:asciiTheme="minorHAnsi" w:hAnsiTheme="minorHAnsi" w:cstheme="minorHAnsi"/>
          <w:color w:val="000000"/>
          <w:sz w:val="22"/>
          <w:szCs w:val="22"/>
        </w:rPr>
      </w:pPr>
      <w:r w:rsidRPr="00281F14">
        <w:rPr>
          <w:rFonts w:asciiTheme="minorHAnsi" w:hAnsiTheme="minorHAnsi" w:cstheme="minorHAnsi"/>
          <w:color w:val="000000"/>
          <w:sz w:val="22"/>
          <w:szCs w:val="22"/>
        </w:rPr>
        <w:t xml:space="preserve">The Designated Centre – Parent Subsidy program provides financial support to </w:t>
      </w:r>
      <w:proofErr w:type="gramStart"/>
      <w:r w:rsidRPr="00281F14">
        <w:rPr>
          <w:rFonts w:asciiTheme="minorHAnsi" w:hAnsiTheme="minorHAnsi" w:cstheme="minorHAnsi"/>
          <w:color w:val="000000"/>
          <w:sz w:val="22"/>
          <w:szCs w:val="22"/>
        </w:rPr>
        <w:t>low and middle income</w:t>
      </w:r>
      <w:proofErr w:type="gramEnd"/>
      <w:r w:rsidRPr="00281F14">
        <w:rPr>
          <w:rFonts w:asciiTheme="minorHAnsi" w:hAnsiTheme="minorHAnsi" w:cstheme="minorHAnsi"/>
          <w:color w:val="000000"/>
          <w:sz w:val="22"/>
          <w:szCs w:val="22"/>
        </w:rPr>
        <w:t xml:space="preserve"> families and is based on a sliding scale (between $37,501 and $80,000) which considers child care fees, the number of children under the age of five not attending school and the total annual gross household income.</w:t>
      </w:r>
    </w:p>
    <w:p w14:paraId="53231AD5" w14:textId="77777777" w:rsidR="008B78B8" w:rsidRPr="00281F14" w:rsidRDefault="008B78B8" w:rsidP="008B78B8">
      <w:pPr>
        <w:pStyle w:val="NormalWeb"/>
        <w:shd w:val="clear" w:color="auto" w:fill="FFFFFF"/>
        <w:spacing w:before="0" w:beforeAutospacing="0" w:after="0" w:afterAutospacing="0"/>
        <w:rPr>
          <w:rFonts w:asciiTheme="minorHAnsi" w:hAnsiTheme="minorHAnsi" w:cstheme="minorHAnsi"/>
          <w:color w:val="000000"/>
          <w:sz w:val="22"/>
          <w:szCs w:val="22"/>
        </w:rPr>
      </w:pPr>
    </w:p>
    <w:p w14:paraId="27DC130C" w14:textId="77777777" w:rsidR="00613FB9" w:rsidRPr="00281F14" w:rsidRDefault="00613FB9" w:rsidP="008B78B8">
      <w:pPr>
        <w:pStyle w:val="NormalWeb"/>
        <w:shd w:val="clear" w:color="auto" w:fill="FFFFFF"/>
        <w:spacing w:before="0" w:beforeAutospacing="0" w:after="0" w:afterAutospacing="0"/>
        <w:rPr>
          <w:rFonts w:asciiTheme="minorHAnsi" w:hAnsiTheme="minorHAnsi" w:cstheme="minorHAnsi"/>
          <w:color w:val="000000"/>
          <w:sz w:val="22"/>
          <w:szCs w:val="22"/>
        </w:rPr>
      </w:pPr>
      <w:r w:rsidRPr="00281F14">
        <w:rPr>
          <w:rFonts w:asciiTheme="minorHAnsi" w:hAnsiTheme="minorHAnsi" w:cstheme="minorHAnsi"/>
          <w:color w:val="000000"/>
          <w:sz w:val="22"/>
          <w:szCs w:val="22"/>
        </w:rPr>
        <w:t>Families with a total annual gross income of $37,500 or less will have access to free early learning and child care services at a designated New Brunswick Early Learning Centre. Those with multiple preschool children under the age of five will not pay more than 20% of their gross household annual income on childcare.</w:t>
      </w:r>
    </w:p>
    <w:p w14:paraId="48FE3581" w14:textId="77777777" w:rsidR="00613FB9" w:rsidRPr="00281F14" w:rsidRDefault="00613FB9" w:rsidP="008B78B8">
      <w:pPr>
        <w:spacing w:after="0" w:line="240" w:lineRule="auto"/>
        <w:rPr>
          <w:rFonts w:cstheme="minorHAnsi"/>
        </w:rPr>
      </w:pPr>
    </w:p>
    <w:p w14:paraId="7E904E49" w14:textId="4639D445" w:rsidR="000C49FC" w:rsidRPr="00281F14" w:rsidRDefault="00613FB9" w:rsidP="008B78B8">
      <w:pPr>
        <w:spacing w:after="0" w:line="240" w:lineRule="auto"/>
        <w:rPr>
          <w:rFonts w:cstheme="minorHAnsi"/>
          <w:color w:val="0000FF"/>
          <w:u w:val="single"/>
        </w:rPr>
      </w:pPr>
      <w:r w:rsidRPr="00281F14">
        <w:rPr>
          <w:rFonts w:cstheme="minorHAnsi"/>
        </w:rPr>
        <w:t xml:space="preserve">Access the link on GNB.ca for more information:  </w:t>
      </w:r>
      <w:hyperlink r:id="rId7" w:history="1">
        <w:r w:rsidRPr="00281F14">
          <w:rPr>
            <w:rStyle w:val="Hyperlink"/>
            <w:rFonts w:cstheme="minorHAnsi"/>
          </w:rPr>
          <w:t>Designated Centre – Parent Subsidy (gnb.ca)</w:t>
        </w:r>
      </w:hyperlink>
    </w:p>
    <w:p w14:paraId="19D2113C" w14:textId="77777777" w:rsidR="00613FB9" w:rsidRPr="00281F14" w:rsidRDefault="00613FB9" w:rsidP="008B78B8">
      <w:pPr>
        <w:spacing w:after="0" w:line="240" w:lineRule="auto"/>
        <w:rPr>
          <w:rFonts w:cstheme="minorHAnsi"/>
        </w:rPr>
      </w:pPr>
    </w:p>
    <w:p w14:paraId="21E5C36C" w14:textId="2971CF3F" w:rsidR="00613FB9" w:rsidRPr="00281F14" w:rsidRDefault="00613FB9" w:rsidP="008B78B8">
      <w:pPr>
        <w:spacing w:after="0" w:line="240" w:lineRule="auto"/>
        <w:rPr>
          <w:rFonts w:cstheme="minorHAnsi"/>
        </w:rPr>
      </w:pPr>
      <w:r w:rsidRPr="00281F14">
        <w:rPr>
          <w:rFonts w:cstheme="minorHAnsi"/>
        </w:rPr>
        <w:t xml:space="preserve">As a family that has arrived in New Brunswick under the Canada-Ukraine Authorization Emergency Travel program, applications to the Designated Centre Parent Subsidy program will be considered if </w:t>
      </w:r>
      <w:r w:rsidR="00281F14" w:rsidRPr="00281F14">
        <w:rPr>
          <w:rFonts w:cstheme="minorHAnsi"/>
        </w:rPr>
        <w:t>the following</w:t>
      </w:r>
      <w:r w:rsidRPr="00281F14">
        <w:rPr>
          <w:rFonts w:cstheme="minorHAnsi"/>
        </w:rPr>
        <w:t xml:space="preserve"> eligibility requirements are met. </w:t>
      </w:r>
    </w:p>
    <w:p w14:paraId="6EC3A081" w14:textId="77777777" w:rsidR="00613FB9" w:rsidRPr="00281F14" w:rsidRDefault="00613FB9" w:rsidP="008B78B8">
      <w:pPr>
        <w:spacing w:after="0" w:line="240" w:lineRule="auto"/>
        <w:rPr>
          <w:rFonts w:cstheme="minorHAnsi"/>
        </w:rPr>
      </w:pPr>
    </w:p>
    <w:p w14:paraId="068B5874" w14:textId="77777777" w:rsidR="000447AC" w:rsidRPr="00281F14" w:rsidRDefault="00613FB9" w:rsidP="000447AC">
      <w:pPr>
        <w:pStyle w:val="ListParagraph"/>
        <w:numPr>
          <w:ilvl w:val="0"/>
          <w:numId w:val="3"/>
        </w:numPr>
        <w:spacing w:after="0" w:line="240" w:lineRule="auto"/>
        <w:rPr>
          <w:rFonts w:cstheme="minorHAnsi"/>
        </w:rPr>
      </w:pPr>
      <w:r w:rsidRPr="00281F14">
        <w:rPr>
          <w:rFonts w:cstheme="minorHAnsi"/>
        </w:rPr>
        <w:t xml:space="preserve">The Parent Subsidy application can be accessed through the </w:t>
      </w:r>
      <w:hyperlink r:id="rId8" w:history="1">
        <w:r w:rsidRPr="00281F14">
          <w:rPr>
            <w:rStyle w:val="Hyperlink"/>
            <w:rFonts w:cstheme="minorHAnsi"/>
          </w:rPr>
          <w:t>Parent Portal (nbed.nb.ca)</w:t>
        </w:r>
      </w:hyperlink>
      <w:r w:rsidRPr="00281F14">
        <w:rPr>
          <w:rFonts w:cstheme="minorHAnsi"/>
        </w:rPr>
        <w:t xml:space="preserve"> under Childcare Subsidies. Families are eligible if they</w:t>
      </w:r>
      <w:r w:rsidR="000447AC" w:rsidRPr="00281F14">
        <w:rPr>
          <w:rFonts w:cstheme="minorHAnsi"/>
        </w:rPr>
        <w:t>:</w:t>
      </w:r>
    </w:p>
    <w:p w14:paraId="221A218C" w14:textId="76C5B240" w:rsidR="000447AC" w:rsidRPr="00281F14" w:rsidRDefault="00613FB9" w:rsidP="000447AC">
      <w:pPr>
        <w:pStyle w:val="ListParagraph"/>
        <w:numPr>
          <w:ilvl w:val="1"/>
          <w:numId w:val="3"/>
        </w:numPr>
        <w:spacing w:after="0" w:line="240" w:lineRule="auto"/>
        <w:rPr>
          <w:rFonts w:cstheme="minorHAnsi"/>
        </w:rPr>
      </w:pPr>
      <w:r w:rsidRPr="00281F14">
        <w:rPr>
          <w:rFonts w:cstheme="minorHAnsi"/>
        </w:rPr>
        <w:t>have at least one preschool aged child registered in a designated facility;</w:t>
      </w:r>
    </w:p>
    <w:p w14:paraId="4B40BC22" w14:textId="77777777" w:rsidR="00DD6763" w:rsidRPr="00281F14" w:rsidRDefault="00613FB9" w:rsidP="000447AC">
      <w:pPr>
        <w:pStyle w:val="ListParagraph"/>
        <w:numPr>
          <w:ilvl w:val="1"/>
          <w:numId w:val="3"/>
        </w:numPr>
        <w:spacing w:after="0" w:line="240" w:lineRule="auto"/>
        <w:rPr>
          <w:rFonts w:cstheme="minorHAnsi"/>
        </w:rPr>
      </w:pPr>
      <w:r w:rsidRPr="00281F14">
        <w:rPr>
          <w:rFonts w:cstheme="minorHAnsi"/>
        </w:rPr>
        <w:t>are either working, in a training or education program or have a special circumstance</w:t>
      </w:r>
      <w:r w:rsidR="00DD6763" w:rsidRPr="00281F14">
        <w:rPr>
          <w:rFonts w:cstheme="minorHAnsi"/>
        </w:rPr>
        <w:t>;</w:t>
      </w:r>
      <w:r w:rsidRPr="00281F14">
        <w:rPr>
          <w:rFonts w:cstheme="minorHAnsi"/>
        </w:rPr>
        <w:t xml:space="preserve"> and</w:t>
      </w:r>
    </w:p>
    <w:p w14:paraId="79D169D0" w14:textId="0D7E2FE2" w:rsidR="00613FB9" w:rsidRPr="00281F14" w:rsidRDefault="00613FB9" w:rsidP="000447AC">
      <w:pPr>
        <w:pStyle w:val="ListParagraph"/>
        <w:numPr>
          <w:ilvl w:val="1"/>
          <w:numId w:val="3"/>
        </w:numPr>
        <w:spacing w:after="0" w:line="240" w:lineRule="auto"/>
        <w:rPr>
          <w:rFonts w:cstheme="minorHAnsi"/>
        </w:rPr>
      </w:pPr>
      <w:r w:rsidRPr="00281F14">
        <w:rPr>
          <w:rFonts w:cstheme="minorHAnsi"/>
        </w:rPr>
        <w:t>their gross annual household income before deductions is $80,000 or less.</w:t>
      </w:r>
    </w:p>
    <w:p w14:paraId="58B54866" w14:textId="77777777" w:rsidR="00613FB9" w:rsidRPr="00281F14" w:rsidRDefault="00613FB9" w:rsidP="008B78B8">
      <w:pPr>
        <w:pStyle w:val="ListParagraph"/>
        <w:spacing w:after="0" w:line="240" w:lineRule="auto"/>
        <w:rPr>
          <w:rFonts w:cstheme="minorHAnsi"/>
        </w:rPr>
      </w:pPr>
    </w:p>
    <w:p w14:paraId="6EC19F41" w14:textId="4851C551" w:rsidR="00613FB9" w:rsidRPr="00281F14" w:rsidRDefault="00613FB9" w:rsidP="000447AC">
      <w:pPr>
        <w:pStyle w:val="ListParagraph"/>
        <w:numPr>
          <w:ilvl w:val="0"/>
          <w:numId w:val="3"/>
        </w:numPr>
        <w:spacing w:after="0" w:line="240" w:lineRule="auto"/>
        <w:rPr>
          <w:rFonts w:cstheme="minorHAnsi"/>
        </w:rPr>
      </w:pPr>
      <w:r w:rsidRPr="00281F14">
        <w:rPr>
          <w:rFonts w:cstheme="minorHAnsi"/>
        </w:rPr>
        <w:t>On the application form applicants can indicate ‘other’ in the citizenship status</w:t>
      </w:r>
    </w:p>
    <w:p w14:paraId="4C716073" w14:textId="77777777" w:rsidR="00613FB9" w:rsidRPr="00281F14" w:rsidRDefault="00613FB9" w:rsidP="008B78B8">
      <w:pPr>
        <w:pStyle w:val="ListParagraph"/>
        <w:spacing w:after="0" w:line="240" w:lineRule="auto"/>
        <w:rPr>
          <w:rFonts w:cstheme="minorHAnsi"/>
        </w:rPr>
      </w:pPr>
    </w:p>
    <w:p w14:paraId="040B9C21" w14:textId="0666195A" w:rsidR="00613FB9" w:rsidRPr="00281F14" w:rsidRDefault="00613FB9" w:rsidP="000447AC">
      <w:pPr>
        <w:pStyle w:val="ListParagraph"/>
        <w:numPr>
          <w:ilvl w:val="0"/>
          <w:numId w:val="3"/>
        </w:numPr>
        <w:spacing w:after="0" w:line="240" w:lineRule="auto"/>
        <w:rPr>
          <w:rFonts w:cstheme="minorHAnsi"/>
        </w:rPr>
      </w:pPr>
      <w:r w:rsidRPr="00281F14">
        <w:rPr>
          <w:rFonts w:cstheme="minorHAnsi"/>
        </w:rPr>
        <w:t xml:space="preserve">In the notes section, indicate </w:t>
      </w:r>
      <w:r w:rsidR="008B78B8" w:rsidRPr="00281F14">
        <w:rPr>
          <w:rFonts w:cstheme="minorHAnsi"/>
        </w:rPr>
        <w:t>if</w:t>
      </w:r>
      <w:r w:rsidRPr="00281F14">
        <w:rPr>
          <w:rFonts w:cstheme="minorHAnsi"/>
        </w:rPr>
        <w:t xml:space="preserve"> you are a Ukrainian recently arrived in the province. </w:t>
      </w:r>
    </w:p>
    <w:p w14:paraId="6F4FA722" w14:textId="1CA68AFE" w:rsidR="00613FB9" w:rsidRPr="00281F14" w:rsidRDefault="00613FB9" w:rsidP="008B78B8">
      <w:pPr>
        <w:spacing w:after="0" w:line="240" w:lineRule="auto"/>
        <w:jc w:val="both"/>
        <w:rPr>
          <w:rFonts w:cstheme="minorHAnsi"/>
          <w:lang w:val="en-CA"/>
        </w:rPr>
      </w:pPr>
    </w:p>
    <w:p w14:paraId="52838B07" w14:textId="76E23449" w:rsidR="00613FB9" w:rsidRPr="00281F14" w:rsidRDefault="008B78B8" w:rsidP="008B78B8">
      <w:pPr>
        <w:spacing w:after="0" w:line="240" w:lineRule="auto"/>
        <w:jc w:val="both"/>
        <w:rPr>
          <w:rFonts w:cstheme="minorHAnsi"/>
          <w:lang w:val="en-CA"/>
        </w:rPr>
      </w:pPr>
      <w:r w:rsidRPr="00281F14">
        <w:rPr>
          <w:rFonts w:cstheme="minorHAnsi"/>
          <w:lang w:val="en-CA"/>
        </w:rPr>
        <w:t>Applications can be sent to SNB by email</w:t>
      </w:r>
      <w:r w:rsidR="004732DB" w:rsidRPr="00281F14">
        <w:rPr>
          <w:rFonts w:cstheme="minorHAnsi"/>
          <w:lang w:val="en-CA"/>
        </w:rPr>
        <w:t xml:space="preserve"> at </w:t>
      </w:r>
      <w:hyperlink r:id="rId9" w:history="1">
        <w:r w:rsidR="00AD1170" w:rsidRPr="00281F14">
          <w:rPr>
            <w:rStyle w:val="Hyperlink"/>
            <w:rFonts w:cstheme="minorHAnsi"/>
            <w:lang w:val="en-CA"/>
          </w:rPr>
          <w:t>DCPS-SPPCD@gnb.ca</w:t>
        </w:r>
      </w:hyperlink>
      <w:r w:rsidR="004732DB" w:rsidRPr="00281F14">
        <w:rPr>
          <w:rFonts w:cstheme="minorHAnsi"/>
          <w:lang w:val="en-CA"/>
        </w:rPr>
        <w:t xml:space="preserve">, </w:t>
      </w:r>
      <w:r w:rsidRPr="00281F14">
        <w:rPr>
          <w:rFonts w:cstheme="minorHAnsi"/>
          <w:lang w:val="en-CA"/>
        </w:rPr>
        <w:t xml:space="preserve">mail or in person at a local service centre. </w:t>
      </w:r>
    </w:p>
    <w:p w14:paraId="517B752D" w14:textId="77777777" w:rsidR="008B78B8" w:rsidRPr="00281F14" w:rsidRDefault="008B78B8" w:rsidP="008B78B8">
      <w:pPr>
        <w:spacing w:after="0" w:line="240" w:lineRule="auto"/>
        <w:jc w:val="both"/>
        <w:rPr>
          <w:rFonts w:cstheme="minorHAnsi"/>
          <w:lang w:val="en-CA"/>
        </w:rPr>
      </w:pPr>
    </w:p>
    <w:p w14:paraId="3E703EDD" w14:textId="48A3E48B" w:rsidR="00613FB9" w:rsidRPr="00281F14" w:rsidRDefault="00613FB9" w:rsidP="008B78B8">
      <w:pPr>
        <w:spacing w:after="0" w:line="240" w:lineRule="auto"/>
        <w:jc w:val="both"/>
        <w:rPr>
          <w:rFonts w:cstheme="minorHAnsi"/>
          <w:lang w:val="en-CA"/>
        </w:rPr>
      </w:pPr>
      <w:r w:rsidRPr="00281F14">
        <w:rPr>
          <w:rFonts w:cstheme="minorHAnsi"/>
          <w:lang w:val="en-CA"/>
        </w:rPr>
        <w:t xml:space="preserve">For any questions regarding Early Childhood Services or if you wish to receive more information, please call 1-833-221-9339 or email </w:t>
      </w:r>
      <w:hyperlink r:id="rId10" w:history="1">
        <w:r w:rsidRPr="00281F14">
          <w:rPr>
            <w:rStyle w:val="Hyperlink"/>
            <w:rFonts w:cstheme="minorHAnsi"/>
            <w:lang w:val="en-CA"/>
          </w:rPr>
          <w:t>ELCGP-PSCPE@gnb.ca</w:t>
        </w:r>
      </w:hyperlink>
      <w:r w:rsidRPr="00281F14">
        <w:rPr>
          <w:rFonts w:cstheme="minorHAnsi"/>
          <w:lang w:val="en-CA"/>
        </w:rPr>
        <w:t>.</w:t>
      </w:r>
    </w:p>
    <w:p w14:paraId="5CCA08A5" w14:textId="4DBA92A2" w:rsidR="00613FB9" w:rsidRPr="00281F14" w:rsidRDefault="00613FB9">
      <w:pPr>
        <w:rPr>
          <w:rFonts w:cstheme="minorHAnsi"/>
          <w:lang w:val="en-CA"/>
        </w:rPr>
      </w:pPr>
    </w:p>
    <w:p w14:paraId="099831E3" w14:textId="14EC290B" w:rsidR="00613FB9" w:rsidRPr="004939B9" w:rsidRDefault="008B78B8" w:rsidP="008B78B8">
      <w:pPr>
        <w:shd w:val="clear" w:color="auto" w:fill="FFFFFF"/>
        <w:spacing w:after="0" w:line="240" w:lineRule="auto"/>
        <w:outlineLvl w:val="0"/>
        <w:rPr>
          <w:rFonts w:eastAsia="Times New Roman" w:cstheme="minorHAnsi"/>
          <w:color w:val="000000"/>
          <w:kern w:val="36"/>
          <w:sz w:val="36"/>
          <w:szCs w:val="36"/>
        </w:rPr>
      </w:pPr>
      <w:r w:rsidRPr="004939B9">
        <w:rPr>
          <w:rFonts w:eastAsia="Times New Roman" w:cstheme="minorHAnsi"/>
          <w:color w:val="000000"/>
          <w:kern w:val="36"/>
          <w:sz w:val="36"/>
          <w:szCs w:val="36"/>
        </w:rPr>
        <w:t xml:space="preserve">Non-Designated Facilities </w:t>
      </w:r>
      <w:r w:rsidR="00083B1F">
        <w:rPr>
          <w:rFonts w:eastAsia="Times New Roman" w:cstheme="minorHAnsi"/>
          <w:color w:val="000000"/>
          <w:kern w:val="36"/>
          <w:sz w:val="36"/>
          <w:szCs w:val="36"/>
        </w:rPr>
        <w:t>**</w:t>
      </w:r>
      <w:r w:rsidR="005D59A9">
        <w:rPr>
          <w:rFonts w:eastAsia="Times New Roman" w:cstheme="minorHAnsi"/>
          <w:color w:val="000000"/>
          <w:kern w:val="36"/>
          <w:sz w:val="36"/>
          <w:szCs w:val="36"/>
        </w:rPr>
        <w:t xml:space="preserve"> </w:t>
      </w:r>
      <w:r w:rsidRPr="004939B9">
        <w:rPr>
          <w:rFonts w:eastAsia="Times New Roman" w:cstheme="minorHAnsi"/>
          <w:color w:val="000000"/>
          <w:kern w:val="36"/>
          <w:sz w:val="36"/>
          <w:szCs w:val="36"/>
        </w:rPr>
        <w:t xml:space="preserve">– Daycare Assistance Program </w:t>
      </w:r>
    </w:p>
    <w:p w14:paraId="0F7758B0" w14:textId="542A8BD5" w:rsidR="00613FB9" w:rsidRPr="00281F14" w:rsidRDefault="00613FB9" w:rsidP="008B78B8">
      <w:pPr>
        <w:spacing w:after="0" w:line="240" w:lineRule="auto"/>
        <w:rPr>
          <w:rFonts w:cstheme="minorHAnsi"/>
        </w:rPr>
      </w:pPr>
    </w:p>
    <w:p w14:paraId="7F4354B3" w14:textId="7D5C0A05" w:rsidR="008B78B8" w:rsidRPr="00281F14" w:rsidRDefault="008B78B8" w:rsidP="008B78B8">
      <w:pPr>
        <w:spacing w:after="0" w:line="240" w:lineRule="auto"/>
        <w:rPr>
          <w:rFonts w:cstheme="minorHAnsi"/>
          <w:color w:val="000000"/>
          <w:shd w:val="clear" w:color="auto" w:fill="FFFFFF"/>
        </w:rPr>
      </w:pPr>
      <w:r w:rsidRPr="00281F14">
        <w:rPr>
          <w:rFonts w:cstheme="minorHAnsi"/>
          <w:color w:val="000000"/>
          <w:shd w:val="clear" w:color="auto" w:fill="FFFFFF"/>
        </w:rPr>
        <w:t>The Day Care Assistance Program is designed to help your family have access to financially affordable, quality early learning and childcare at an approved day care. If your family’s annual net income is $55,000 or less, you may qualify.</w:t>
      </w:r>
    </w:p>
    <w:p w14:paraId="4EF9573A" w14:textId="77777777" w:rsidR="008B78B8" w:rsidRPr="00281F14" w:rsidRDefault="008B78B8" w:rsidP="008B78B8">
      <w:pPr>
        <w:spacing w:after="0" w:line="240" w:lineRule="auto"/>
        <w:rPr>
          <w:rFonts w:cstheme="minorHAnsi"/>
          <w:color w:val="000000"/>
          <w:shd w:val="clear" w:color="auto" w:fill="FFFFFF"/>
        </w:rPr>
      </w:pPr>
    </w:p>
    <w:p w14:paraId="6C820312" w14:textId="7D0FF472" w:rsidR="008B78B8" w:rsidRPr="00281F14" w:rsidRDefault="008B78B8" w:rsidP="008B78B8">
      <w:pPr>
        <w:spacing w:after="0" w:line="240" w:lineRule="auto"/>
        <w:rPr>
          <w:rFonts w:cstheme="minorHAnsi"/>
          <w:b/>
          <w:bCs/>
          <w:color w:val="0064A5"/>
          <w:u w:val="single"/>
          <w:shd w:val="clear" w:color="auto" w:fill="FFFFFF"/>
        </w:rPr>
      </w:pPr>
      <w:r w:rsidRPr="00281F14">
        <w:rPr>
          <w:rFonts w:cstheme="minorHAnsi"/>
          <w:color w:val="000000"/>
          <w:shd w:val="clear" w:color="auto" w:fill="FFFFFF"/>
        </w:rPr>
        <w:t>To see how much you may be eligible to receive, please review the </w:t>
      </w:r>
      <w:hyperlink r:id="rId11" w:history="1">
        <w:r w:rsidRPr="00281F14">
          <w:rPr>
            <w:rStyle w:val="Hyperlink"/>
            <w:rFonts w:cstheme="minorHAnsi"/>
            <w:b/>
            <w:bCs/>
            <w:color w:val="0064A5"/>
            <w:shd w:val="clear" w:color="auto" w:fill="FFFFFF"/>
          </w:rPr>
          <w:t>Day Care Assistance Rate Table for Licensed Care</w:t>
        </w:r>
      </w:hyperlink>
      <w:r w:rsidRPr="00281F14">
        <w:rPr>
          <w:rFonts w:cstheme="minorHAnsi"/>
        </w:rPr>
        <w:t>.</w:t>
      </w:r>
    </w:p>
    <w:p w14:paraId="2822836B" w14:textId="77777777" w:rsidR="008B78B8" w:rsidRPr="00281F14" w:rsidRDefault="008B78B8" w:rsidP="008B78B8">
      <w:pPr>
        <w:spacing w:after="0" w:line="240" w:lineRule="auto"/>
        <w:rPr>
          <w:rFonts w:cstheme="minorHAnsi"/>
          <w:color w:val="000000"/>
          <w:shd w:val="clear" w:color="auto" w:fill="FFFFFF"/>
        </w:rPr>
      </w:pPr>
    </w:p>
    <w:p w14:paraId="2F32942B" w14:textId="1952CD0F" w:rsidR="008B78B8" w:rsidRPr="00281F14" w:rsidRDefault="008B78B8" w:rsidP="008B78B8">
      <w:pPr>
        <w:spacing w:after="0" w:line="240" w:lineRule="auto"/>
        <w:rPr>
          <w:rFonts w:cstheme="minorHAnsi"/>
          <w:b/>
          <w:bCs/>
          <w:color w:val="000000"/>
          <w:shd w:val="clear" w:color="auto" w:fill="FFFFFF"/>
        </w:rPr>
      </w:pPr>
      <w:r w:rsidRPr="00281F14">
        <w:rPr>
          <w:rFonts w:cstheme="minorHAnsi"/>
          <w:color w:val="000000"/>
          <w:shd w:val="clear" w:color="auto" w:fill="FFFFFF"/>
        </w:rPr>
        <w:t>To find out if you qualify for child care subsidy with the Day Care Assistance Program and/or the Alternative Child Care Program, you must call your </w:t>
      </w:r>
      <w:r w:rsidRPr="00281F14">
        <w:rPr>
          <w:rFonts w:cstheme="minorHAnsi"/>
          <w:b/>
          <w:bCs/>
          <w:color w:val="000000"/>
          <w:shd w:val="clear" w:color="auto" w:fill="FFFFFF"/>
        </w:rPr>
        <w:t>regional Social Development office: 1-833-733-7835</w:t>
      </w:r>
    </w:p>
    <w:p w14:paraId="18916ABB" w14:textId="43DEC3A3" w:rsidR="00E613C9" w:rsidRPr="00281F14" w:rsidRDefault="00E613C9" w:rsidP="008B78B8">
      <w:pPr>
        <w:spacing w:after="0" w:line="240" w:lineRule="auto"/>
        <w:rPr>
          <w:rFonts w:cstheme="minorHAnsi"/>
          <w:b/>
          <w:bCs/>
          <w:color w:val="000000"/>
          <w:shd w:val="clear" w:color="auto" w:fill="FFFFFF"/>
        </w:rPr>
      </w:pPr>
    </w:p>
    <w:p w14:paraId="1D5C37F7" w14:textId="77777777" w:rsidR="00083B1F" w:rsidRPr="00281F14" w:rsidRDefault="00083B1F" w:rsidP="00083B1F">
      <w:pPr>
        <w:spacing w:after="0" w:line="240" w:lineRule="auto"/>
        <w:rPr>
          <w:rFonts w:ascii="Calibri" w:hAnsi="Calibri" w:cs="Calibri"/>
          <w:i/>
          <w:iCs/>
          <w:color w:val="000000"/>
          <w:sz w:val="20"/>
          <w:szCs w:val="20"/>
          <w:shd w:val="clear" w:color="auto" w:fill="FFFFFF"/>
        </w:rPr>
      </w:pPr>
      <w:r w:rsidRPr="00281F14">
        <w:rPr>
          <w:rFonts w:ascii="Calibri" w:hAnsi="Calibri" w:cs="Calibri"/>
          <w:i/>
          <w:iCs/>
          <w:color w:val="000000"/>
          <w:sz w:val="20"/>
          <w:szCs w:val="20"/>
          <w:shd w:val="clear" w:color="auto" w:fill="FFFFFF"/>
        </w:rPr>
        <w:t>*</w:t>
      </w:r>
      <w:r w:rsidRPr="00281F14">
        <w:rPr>
          <w:i/>
          <w:iCs/>
          <w:sz w:val="20"/>
          <w:szCs w:val="20"/>
        </w:rPr>
        <w:t xml:space="preserve"> </w:t>
      </w:r>
      <w:r w:rsidRPr="00281F14">
        <w:rPr>
          <w:rFonts w:ascii="Calibri" w:hAnsi="Calibri" w:cs="Calibri"/>
          <w:i/>
          <w:iCs/>
          <w:color w:val="000000"/>
          <w:sz w:val="20"/>
          <w:szCs w:val="20"/>
          <w:shd w:val="clear" w:color="auto" w:fill="FFFFFF"/>
        </w:rPr>
        <w:t>Designated</w:t>
      </w:r>
      <w:r w:rsidRPr="00281F14">
        <w:rPr>
          <w:i/>
          <w:iCs/>
          <w:sz w:val="20"/>
          <w:szCs w:val="20"/>
        </w:rPr>
        <w:t xml:space="preserve"> </w:t>
      </w:r>
      <w:proofErr w:type="spellStart"/>
      <w:r w:rsidRPr="00281F14">
        <w:rPr>
          <w:rFonts w:ascii="Calibri" w:hAnsi="Calibri" w:cs="Calibri"/>
          <w:i/>
          <w:iCs/>
          <w:color w:val="000000"/>
          <w:sz w:val="20"/>
          <w:szCs w:val="20"/>
          <w:shd w:val="clear" w:color="auto" w:fill="FFFFFF"/>
        </w:rPr>
        <w:t>Centres</w:t>
      </w:r>
      <w:proofErr w:type="spellEnd"/>
      <w:r w:rsidRPr="00281F14">
        <w:rPr>
          <w:rFonts w:ascii="Calibri" w:hAnsi="Calibri" w:cs="Calibri"/>
          <w:i/>
          <w:iCs/>
          <w:color w:val="000000"/>
          <w:sz w:val="20"/>
          <w:szCs w:val="20"/>
          <w:shd w:val="clear" w:color="auto" w:fill="FFFFFF"/>
        </w:rPr>
        <w:t xml:space="preserve"> are licensed early learning and child care facilities that offer services to preschool children aged five and under through a voluntary application process. The designated New Brunswick Early Learning </w:t>
      </w:r>
      <w:proofErr w:type="spellStart"/>
      <w:r w:rsidRPr="008652D2">
        <w:rPr>
          <w:rFonts w:ascii="Calibri" w:hAnsi="Calibri" w:cs="Calibri"/>
          <w:i/>
          <w:iCs/>
          <w:color w:val="000000"/>
          <w:sz w:val="20"/>
          <w:szCs w:val="20"/>
          <w:shd w:val="clear" w:color="auto" w:fill="FFFFFF"/>
        </w:rPr>
        <w:t>Centres</w:t>
      </w:r>
      <w:proofErr w:type="spellEnd"/>
      <w:r w:rsidRPr="00281F14">
        <w:rPr>
          <w:rFonts w:ascii="Calibri" w:hAnsi="Calibri" w:cs="Calibri"/>
          <w:i/>
          <w:iCs/>
          <w:color w:val="000000"/>
          <w:sz w:val="20"/>
          <w:szCs w:val="20"/>
          <w:shd w:val="clear" w:color="auto" w:fill="FFFFFF"/>
        </w:rPr>
        <w:t xml:space="preserve"> and Early Learning Homes will commit to work in collaboration with government to offer equitable and affordable access to higher quality early learning and child care services by removing barriers linked to family income, children’s ability and needs, language, and minority settings. This will be accompanied by an on-going operational funding for preschool services and improved parent subsidies. Early learning and child care facilities will need to meet specific eligibility criteria in order to be designated.</w:t>
      </w:r>
    </w:p>
    <w:p w14:paraId="75DBB80C" w14:textId="77777777" w:rsidR="00083B1F" w:rsidRPr="00281F14" w:rsidRDefault="00083B1F" w:rsidP="00083B1F">
      <w:pPr>
        <w:spacing w:after="0" w:line="240" w:lineRule="auto"/>
        <w:rPr>
          <w:rFonts w:ascii="Arial" w:hAnsi="Arial" w:cs="Arial"/>
          <w:i/>
          <w:iCs/>
          <w:color w:val="000000"/>
          <w:sz w:val="20"/>
          <w:szCs w:val="20"/>
          <w:shd w:val="clear" w:color="auto" w:fill="FFFFFF"/>
        </w:rPr>
      </w:pPr>
    </w:p>
    <w:p w14:paraId="0930A2D8" w14:textId="2F9F0CCB" w:rsidR="00083B1F" w:rsidRPr="00281F14" w:rsidRDefault="00083B1F" w:rsidP="00083B1F">
      <w:pPr>
        <w:spacing w:after="0" w:line="240" w:lineRule="auto"/>
        <w:rPr>
          <w:rFonts w:ascii="Calibri" w:hAnsi="Calibri" w:cs="Calibri"/>
          <w:i/>
          <w:iCs/>
          <w:color w:val="000000"/>
          <w:sz w:val="20"/>
          <w:szCs w:val="20"/>
          <w:shd w:val="clear" w:color="auto" w:fill="FFFFFF"/>
        </w:rPr>
      </w:pPr>
      <w:r w:rsidRPr="00281F14">
        <w:rPr>
          <w:rFonts w:ascii="Calibri" w:hAnsi="Calibri" w:cs="Calibri"/>
          <w:i/>
          <w:iCs/>
          <w:color w:val="000000"/>
          <w:sz w:val="20"/>
          <w:szCs w:val="20"/>
          <w:shd w:val="clear" w:color="auto" w:fill="FFFFFF"/>
        </w:rPr>
        <w:t xml:space="preserve">** Non-Designated Facilities are licensed </w:t>
      </w:r>
      <w:r w:rsidR="00281F14" w:rsidRPr="00281F14">
        <w:rPr>
          <w:rFonts w:ascii="Calibri" w:hAnsi="Calibri" w:cs="Calibri"/>
          <w:i/>
          <w:iCs/>
          <w:color w:val="000000"/>
          <w:sz w:val="20"/>
          <w:szCs w:val="20"/>
          <w:shd w:val="clear" w:color="auto" w:fill="FFFFFF"/>
        </w:rPr>
        <w:t>facilities but</w:t>
      </w:r>
      <w:r w:rsidRPr="00281F14">
        <w:rPr>
          <w:rFonts w:ascii="Calibri" w:hAnsi="Calibri" w:cs="Calibri"/>
          <w:i/>
          <w:iCs/>
          <w:color w:val="000000"/>
          <w:sz w:val="20"/>
          <w:szCs w:val="20"/>
          <w:shd w:val="clear" w:color="auto" w:fill="FFFFFF"/>
        </w:rPr>
        <w:t xml:space="preserve"> didn’t apply for obtaining the designation (voluntary process).</w:t>
      </w:r>
    </w:p>
    <w:p w14:paraId="29E3DCF6" w14:textId="77777777" w:rsidR="00083B1F" w:rsidRPr="00281F14" w:rsidRDefault="00083B1F" w:rsidP="00083B1F">
      <w:pPr>
        <w:spacing w:after="0" w:line="240" w:lineRule="auto"/>
        <w:rPr>
          <w:rFonts w:ascii="Calibri" w:hAnsi="Calibri" w:cs="Calibri"/>
          <w:i/>
          <w:iCs/>
          <w:color w:val="000000"/>
          <w:sz w:val="20"/>
          <w:szCs w:val="20"/>
          <w:shd w:val="clear" w:color="auto" w:fill="FFFFFF"/>
        </w:rPr>
      </w:pPr>
      <w:r w:rsidRPr="00281F14">
        <w:rPr>
          <w:rFonts w:ascii="Calibri" w:hAnsi="Calibri" w:cs="Calibri"/>
          <w:i/>
          <w:iCs/>
          <w:color w:val="000000"/>
          <w:sz w:val="20"/>
          <w:szCs w:val="20"/>
          <w:shd w:val="clear" w:color="auto" w:fill="FFFFFF"/>
        </w:rPr>
        <w:t>Early learning and child care facilities that are not designated are not eligible to receive any funding from the Canada-New Brunswick Canada-Wide Early Learning and Child Care Agreement. This means that the reduced parent fees are not available.</w:t>
      </w:r>
    </w:p>
    <w:p w14:paraId="2DA21C84" w14:textId="77777777" w:rsidR="00083B1F" w:rsidRPr="004939B9" w:rsidRDefault="00083B1F" w:rsidP="008B78B8">
      <w:pPr>
        <w:spacing w:after="0" w:line="240" w:lineRule="auto"/>
        <w:rPr>
          <w:rFonts w:cstheme="minorHAnsi"/>
          <w:b/>
          <w:bCs/>
          <w:color w:val="000000"/>
          <w:sz w:val="20"/>
          <w:szCs w:val="20"/>
          <w:shd w:val="clear" w:color="auto" w:fill="FFFFFF"/>
        </w:rPr>
      </w:pPr>
    </w:p>
    <w:sectPr w:rsidR="00083B1F" w:rsidRPr="004939B9" w:rsidSect="00083B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96C83"/>
    <w:multiLevelType w:val="hybridMultilevel"/>
    <w:tmpl w:val="4C32A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518D3"/>
    <w:multiLevelType w:val="hybridMultilevel"/>
    <w:tmpl w:val="308A6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A3953"/>
    <w:multiLevelType w:val="multilevel"/>
    <w:tmpl w:val="D90C3D70"/>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3AFF1B6B"/>
    <w:multiLevelType w:val="hybridMultilevel"/>
    <w:tmpl w:val="3B00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1936E8"/>
    <w:multiLevelType w:val="hybridMultilevel"/>
    <w:tmpl w:val="4C6410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D604F0"/>
    <w:multiLevelType w:val="multilevel"/>
    <w:tmpl w:val="1C9E3C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FB9"/>
    <w:rsid w:val="000447AC"/>
    <w:rsid w:val="00083B1F"/>
    <w:rsid w:val="000C49FC"/>
    <w:rsid w:val="000D2648"/>
    <w:rsid w:val="001714C4"/>
    <w:rsid w:val="00281F14"/>
    <w:rsid w:val="002A393D"/>
    <w:rsid w:val="004732DB"/>
    <w:rsid w:val="004939B9"/>
    <w:rsid w:val="005D59A9"/>
    <w:rsid w:val="005F14D5"/>
    <w:rsid w:val="00613FB9"/>
    <w:rsid w:val="008652D2"/>
    <w:rsid w:val="008B78B8"/>
    <w:rsid w:val="00A057B0"/>
    <w:rsid w:val="00AD1170"/>
    <w:rsid w:val="00DA6B6A"/>
    <w:rsid w:val="00DD6763"/>
    <w:rsid w:val="00E613C9"/>
    <w:rsid w:val="00F82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B7A08"/>
  <w15:chartTrackingRefBased/>
  <w15:docId w15:val="{3C8E6F48-93C5-4D98-82E1-6CD3B3B37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3F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FB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13F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3FB9"/>
    <w:rPr>
      <w:color w:val="0000FF"/>
      <w:u w:val="single"/>
    </w:rPr>
  </w:style>
  <w:style w:type="paragraph" w:styleId="ListParagraph">
    <w:name w:val="List Paragraph"/>
    <w:basedOn w:val="Normal"/>
    <w:uiPriority w:val="34"/>
    <w:qFormat/>
    <w:rsid w:val="00613FB9"/>
    <w:pPr>
      <w:ind w:left="720"/>
      <w:contextualSpacing/>
    </w:pPr>
  </w:style>
  <w:style w:type="character" w:styleId="UnresolvedMention">
    <w:name w:val="Unresolved Mention"/>
    <w:basedOn w:val="DefaultParagraphFont"/>
    <w:uiPriority w:val="99"/>
    <w:semiHidden/>
    <w:unhideWhenUsed/>
    <w:rsid w:val="004732DB"/>
    <w:rPr>
      <w:color w:val="605E5C"/>
      <w:shd w:val="clear" w:color="auto" w:fill="E1DFDD"/>
    </w:rPr>
  </w:style>
  <w:style w:type="paragraph" w:styleId="HTMLPreformatted">
    <w:name w:val="HTML Preformatted"/>
    <w:basedOn w:val="Normal"/>
    <w:link w:val="HTMLPreformattedChar"/>
    <w:uiPriority w:val="99"/>
    <w:semiHidden/>
    <w:unhideWhenUsed/>
    <w:rsid w:val="00E61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613C9"/>
    <w:rPr>
      <w:rFonts w:ascii="Courier New" w:eastAsia="Times New Roman" w:hAnsi="Courier New" w:cs="Courier New"/>
      <w:sz w:val="20"/>
      <w:szCs w:val="20"/>
    </w:rPr>
  </w:style>
  <w:style w:type="character" w:customStyle="1" w:styleId="y2iqfc">
    <w:name w:val="y2iqfc"/>
    <w:basedOn w:val="DefaultParagraphFont"/>
    <w:rsid w:val="00E613C9"/>
  </w:style>
  <w:style w:type="character" w:styleId="FollowedHyperlink">
    <w:name w:val="FollowedHyperlink"/>
    <w:basedOn w:val="DefaultParagraphFont"/>
    <w:uiPriority w:val="99"/>
    <w:semiHidden/>
    <w:unhideWhenUsed/>
    <w:rsid w:val="00E613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0172">
      <w:bodyDiv w:val="1"/>
      <w:marLeft w:val="0"/>
      <w:marRight w:val="0"/>
      <w:marTop w:val="0"/>
      <w:marBottom w:val="0"/>
      <w:divBdr>
        <w:top w:val="none" w:sz="0" w:space="0" w:color="auto"/>
        <w:left w:val="none" w:sz="0" w:space="0" w:color="auto"/>
        <w:bottom w:val="none" w:sz="0" w:space="0" w:color="auto"/>
        <w:right w:val="none" w:sz="0" w:space="0" w:color="auto"/>
      </w:divBdr>
    </w:div>
    <w:div w:id="92283860">
      <w:bodyDiv w:val="1"/>
      <w:marLeft w:val="0"/>
      <w:marRight w:val="0"/>
      <w:marTop w:val="0"/>
      <w:marBottom w:val="0"/>
      <w:divBdr>
        <w:top w:val="none" w:sz="0" w:space="0" w:color="auto"/>
        <w:left w:val="none" w:sz="0" w:space="0" w:color="auto"/>
        <w:bottom w:val="none" w:sz="0" w:space="0" w:color="auto"/>
        <w:right w:val="none" w:sz="0" w:space="0" w:color="auto"/>
      </w:divBdr>
    </w:div>
    <w:div w:id="268246314">
      <w:bodyDiv w:val="1"/>
      <w:marLeft w:val="0"/>
      <w:marRight w:val="0"/>
      <w:marTop w:val="0"/>
      <w:marBottom w:val="0"/>
      <w:divBdr>
        <w:top w:val="none" w:sz="0" w:space="0" w:color="auto"/>
        <w:left w:val="none" w:sz="0" w:space="0" w:color="auto"/>
        <w:bottom w:val="none" w:sz="0" w:space="0" w:color="auto"/>
        <w:right w:val="none" w:sz="0" w:space="0" w:color="auto"/>
      </w:divBdr>
    </w:div>
    <w:div w:id="968977965">
      <w:bodyDiv w:val="1"/>
      <w:marLeft w:val="0"/>
      <w:marRight w:val="0"/>
      <w:marTop w:val="0"/>
      <w:marBottom w:val="0"/>
      <w:divBdr>
        <w:top w:val="none" w:sz="0" w:space="0" w:color="auto"/>
        <w:left w:val="none" w:sz="0" w:space="0" w:color="auto"/>
        <w:bottom w:val="none" w:sz="0" w:space="0" w:color="auto"/>
        <w:right w:val="none" w:sz="0" w:space="0" w:color="auto"/>
      </w:divBdr>
    </w:div>
    <w:div w:id="1072199531">
      <w:bodyDiv w:val="1"/>
      <w:marLeft w:val="0"/>
      <w:marRight w:val="0"/>
      <w:marTop w:val="0"/>
      <w:marBottom w:val="0"/>
      <w:divBdr>
        <w:top w:val="none" w:sz="0" w:space="0" w:color="auto"/>
        <w:left w:val="none" w:sz="0" w:space="0" w:color="auto"/>
        <w:bottom w:val="none" w:sz="0" w:space="0" w:color="auto"/>
        <w:right w:val="none" w:sz="0" w:space="0" w:color="auto"/>
      </w:divBdr>
    </w:div>
    <w:div w:id="1188565137">
      <w:bodyDiv w:val="1"/>
      <w:marLeft w:val="0"/>
      <w:marRight w:val="0"/>
      <w:marTop w:val="0"/>
      <w:marBottom w:val="0"/>
      <w:divBdr>
        <w:top w:val="none" w:sz="0" w:space="0" w:color="auto"/>
        <w:left w:val="none" w:sz="0" w:space="0" w:color="auto"/>
        <w:bottom w:val="none" w:sz="0" w:space="0" w:color="auto"/>
        <w:right w:val="none" w:sz="0" w:space="0" w:color="auto"/>
      </w:divBdr>
    </w:div>
    <w:div w:id="1600867070">
      <w:bodyDiv w:val="1"/>
      <w:marLeft w:val="0"/>
      <w:marRight w:val="0"/>
      <w:marTop w:val="0"/>
      <w:marBottom w:val="0"/>
      <w:divBdr>
        <w:top w:val="none" w:sz="0" w:space="0" w:color="auto"/>
        <w:left w:val="none" w:sz="0" w:space="0" w:color="auto"/>
        <w:bottom w:val="none" w:sz="0" w:space="0" w:color="auto"/>
        <w:right w:val="none" w:sz="0" w:space="0" w:color="auto"/>
      </w:divBdr>
    </w:div>
    <w:div w:id="1632058646">
      <w:bodyDiv w:val="1"/>
      <w:marLeft w:val="0"/>
      <w:marRight w:val="0"/>
      <w:marTop w:val="0"/>
      <w:marBottom w:val="0"/>
      <w:divBdr>
        <w:top w:val="none" w:sz="0" w:space="0" w:color="auto"/>
        <w:left w:val="none" w:sz="0" w:space="0" w:color="auto"/>
        <w:bottom w:val="none" w:sz="0" w:space="0" w:color="auto"/>
        <w:right w:val="none" w:sz="0" w:space="0" w:color="auto"/>
      </w:divBdr>
    </w:div>
    <w:div w:id="1654488084">
      <w:bodyDiv w:val="1"/>
      <w:marLeft w:val="0"/>
      <w:marRight w:val="0"/>
      <w:marTop w:val="0"/>
      <w:marBottom w:val="0"/>
      <w:divBdr>
        <w:top w:val="none" w:sz="0" w:space="0" w:color="auto"/>
        <w:left w:val="none" w:sz="0" w:space="0" w:color="auto"/>
        <w:bottom w:val="none" w:sz="0" w:space="0" w:color="auto"/>
        <w:right w:val="none" w:sz="0" w:space="0" w:color="auto"/>
      </w:divBdr>
    </w:div>
    <w:div w:id="1946764010">
      <w:bodyDiv w:val="1"/>
      <w:marLeft w:val="0"/>
      <w:marRight w:val="0"/>
      <w:marTop w:val="0"/>
      <w:marBottom w:val="0"/>
      <w:divBdr>
        <w:top w:val="none" w:sz="0" w:space="0" w:color="auto"/>
        <w:left w:val="none" w:sz="0" w:space="0" w:color="auto"/>
        <w:bottom w:val="none" w:sz="0" w:space="0" w:color="auto"/>
        <w:right w:val="none" w:sz="0" w:space="0" w:color="auto"/>
      </w:divBdr>
    </w:div>
    <w:div w:id="1988195272">
      <w:bodyDiv w:val="1"/>
      <w:marLeft w:val="0"/>
      <w:marRight w:val="0"/>
      <w:marTop w:val="0"/>
      <w:marBottom w:val="0"/>
      <w:divBdr>
        <w:top w:val="none" w:sz="0" w:space="0" w:color="auto"/>
        <w:left w:val="none" w:sz="0" w:space="0" w:color="auto"/>
        <w:bottom w:val="none" w:sz="0" w:space="0" w:color="auto"/>
        <w:right w:val="none" w:sz="0" w:space="0" w:color="auto"/>
      </w:divBdr>
    </w:div>
    <w:div w:id="2048795882">
      <w:bodyDiv w:val="1"/>
      <w:marLeft w:val="0"/>
      <w:marRight w:val="0"/>
      <w:marTop w:val="0"/>
      <w:marBottom w:val="0"/>
      <w:divBdr>
        <w:top w:val="none" w:sz="0" w:space="0" w:color="auto"/>
        <w:left w:val="none" w:sz="0" w:space="0" w:color="auto"/>
        <w:bottom w:val="none" w:sz="0" w:space="0" w:color="auto"/>
        <w:right w:val="none" w:sz="0" w:space="0" w:color="auto"/>
      </w:divBdr>
      <w:divsChild>
        <w:div w:id="557983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ed.nb.ca/parentportal/en/"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www2.gnb.ca/content/gnb/en/corporate/promo/improved_early_learning_and_child_care/dcs_info.html"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2.gnb.ca/content/gnb/en/departments/education/elcc/content/day_care_assistance/rate.html" TargetMode="External"/><Relationship Id="rId5" Type="http://schemas.openxmlformats.org/officeDocument/2006/relationships/settings" Target="settings.xml"/><Relationship Id="rId10" Type="http://schemas.openxmlformats.org/officeDocument/2006/relationships/hyperlink" Target="mailto:ELCGP-PSCPE@gnb.ca" TargetMode="External"/><Relationship Id="rId4" Type="http://schemas.openxmlformats.org/officeDocument/2006/relationships/styles" Target="styles.xml"/><Relationship Id="rId9" Type="http://schemas.openxmlformats.org/officeDocument/2006/relationships/hyperlink" Target="mailto:DCPS-SPPCD@gnb.ca"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D7F6001D8FF647BB12BF41C463D561" ma:contentTypeVersion="16" ma:contentTypeDescription="Create a new document." ma:contentTypeScope="" ma:versionID="d345c2286d7c7aae03ba39e19cf74f8b">
  <xsd:schema xmlns:xsd="http://www.w3.org/2001/XMLSchema" xmlns:xs="http://www.w3.org/2001/XMLSchema" xmlns:p="http://schemas.microsoft.com/office/2006/metadata/properties" xmlns:ns2="ba49adb4-9715-4e6d-b70b-2b13cb48ed1e" xmlns:ns3="df288294-de0a-4210-a9be-5918db8429ff" targetNamespace="http://schemas.microsoft.com/office/2006/metadata/properties" ma:root="true" ma:fieldsID="cf9f3e266e036496f855d26819a60962" ns2:_="" ns3:_="">
    <xsd:import namespace="ba49adb4-9715-4e6d-b70b-2b13cb48ed1e"/>
    <xsd:import namespace="df288294-de0a-4210-a9be-5918db8429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9adb4-9715-4e6d-b70b-2b13cb48ed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5b3254-e50c-49c9-b878-19f2d01f5528}" ma:internalName="TaxCatchAll" ma:showField="CatchAllData" ma:web="ba49adb4-9715-4e6d-b70b-2b13cb48ed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288294-de0a-4210-a9be-5918db8429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8df6649-a3a4-4650-aab5-ec0ec33652b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f288294-de0a-4210-a9be-5918db8429ff">
      <Terms xmlns="http://schemas.microsoft.com/office/infopath/2007/PartnerControls"/>
    </lcf76f155ced4ddcb4097134ff3c332f>
    <TaxCatchAll xmlns="ba49adb4-9715-4e6d-b70b-2b13cb48ed1e" xsi:nil="true"/>
  </documentManagement>
</p:properties>
</file>

<file path=customXml/itemProps1.xml><?xml version="1.0" encoding="utf-8"?>
<ds:datastoreItem xmlns:ds="http://schemas.openxmlformats.org/officeDocument/2006/customXml" ds:itemID="{9BFFF442-0ED6-4FF6-9F91-1DF65BB569CB}"/>
</file>

<file path=customXml/itemProps2.xml><?xml version="1.0" encoding="utf-8"?>
<ds:datastoreItem xmlns:ds="http://schemas.openxmlformats.org/officeDocument/2006/customXml" ds:itemID="{13167C24-62BE-462F-B42B-92E688F3DD69}">
  <ds:schemaRefs>
    <ds:schemaRef ds:uri="http://schemas.microsoft.com/sharepoint/v3/contenttype/forms"/>
  </ds:schemaRefs>
</ds:datastoreItem>
</file>

<file path=customXml/itemProps3.xml><?xml version="1.0" encoding="utf-8"?>
<ds:datastoreItem xmlns:ds="http://schemas.openxmlformats.org/officeDocument/2006/customXml" ds:itemID="{E725F598-4599-4AEE-9491-FB7C596235F9}"/>
</file>

<file path=docProps/app.xml><?xml version="1.0" encoding="utf-8"?>
<Properties xmlns="http://schemas.openxmlformats.org/officeDocument/2006/extended-properties" xmlns:vt="http://schemas.openxmlformats.org/officeDocument/2006/docPropsVTypes">
  <Template>Normal</Template>
  <TotalTime>2</TotalTime>
  <Pages>1</Pages>
  <Words>543</Words>
  <Characters>3006</Characters>
  <Application>Microsoft Office Word</Application>
  <DocSecurity>0</DocSecurity>
  <Lines>51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McKillop, Laura (EECD/EDPE)</dc:creator>
  <cp:keywords/>
  <dc:description/>
  <cp:lastModifiedBy>Vova Ievets</cp:lastModifiedBy>
  <cp:revision>5</cp:revision>
  <dcterms:created xsi:type="dcterms:W3CDTF">2022-09-12T12:22:00Z</dcterms:created>
  <dcterms:modified xsi:type="dcterms:W3CDTF">2022-10-25T12:10:00Z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8aaa211ff5c2ca90cfa04eca7c6cd77553c4d2a45767e525b99065389f111ee9</vt:lpwstr>
  </property>
  <property fmtid="{D5CDD505-2E9C-101B-9397-08002B2CF9AE}" pid="3" name="ContentTypeId">
    <vt:lpwstr>0x010100B5D7F6001D8FF647BB12BF41C463D561</vt:lpwstr>
  </property>
</Properties>
</file>